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color w:val="0D0D0D" w:themeColor="text1" w:themeTint="F2"/>
          <w:sz w:val="44"/>
          <w:szCs w:val="44"/>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color w:val="0D0D0D" w:themeColor="text1" w:themeTint="F2"/>
          <w:sz w:val="44"/>
          <w:szCs w:val="44"/>
          <w14:textFill>
            <w14:solidFill>
              <w14:schemeClr w14:val="tx1">
                <w14:lumMod w14:val="95000"/>
                <w14:lumOff w14:val="5000"/>
              </w14:schemeClr>
            </w14:solidFill>
          </w14:textFill>
        </w:rPr>
        <w:t>湖南工程学院2024年专升本报名考试费</w:t>
      </w:r>
    </w:p>
    <w:p>
      <w:pPr>
        <w:spacing w:line="600" w:lineRule="exact"/>
        <w:jc w:val="center"/>
        <w:rPr>
          <w:rFonts w:ascii="方正小标宋简体" w:hAnsi="方正小标宋简体" w:eastAsia="方正小标宋简体" w:cs="方正小标宋简体"/>
          <w:color w:val="0D0D0D" w:themeColor="text1" w:themeTint="F2"/>
          <w:sz w:val="40"/>
          <w:szCs w:val="48"/>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color w:val="0D0D0D" w:themeColor="text1" w:themeTint="F2"/>
          <w:sz w:val="44"/>
          <w:szCs w:val="44"/>
          <w14:textFill>
            <w14:solidFill>
              <w14:schemeClr w14:val="tx1">
                <w14:lumMod w14:val="95000"/>
                <w14:lumOff w14:val="5000"/>
              </w14:schemeClr>
            </w14:solidFill>
          </w14:textFill>
        </w:rPr>
        <w:t>缴费须知</w:t>
      </w:r>
    </w:p>
    <w:p>
      <w:pPr>
        <w:spacing w:line="560" w:lineRule="exact"/>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pPr>
      <w:r>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各位免试生：</w:t>
      </w:r>
    </w:p>
    <w:p>
      <w:pPr>
        <w:spacing w:line="560" w:lineRule="exact"/>
        <w:ind w:firstLine="640" w:firstLineChars="200"/>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pPr>
      <w:r>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根据《湖南省财政厅 湖南省发展和改革委员会关于同意收取我省普通高等教育专升本考试费的通知》精神，凡报名参加2024年专升本的免试考生，均须缴纳专升本报名考试费才能参加考试，缴费标准为130元/人。请报考我校的考</w:t>
      </w:r>
      <w:r>
        <w:rPr>
          <w:rFonts w:ascii="Times New Roman" w:hAnsi="Times New Roman" w:eastAsia="仿宋_GB2312" w:cs="Times New Roman"/>
          <w:color w:val="181717" w:themeColor="background2" w:themeShade="19"/>
          <w:sz w:val="32"/>
          <w:szCs w:val="32"/>
        </w:rPr>
        <w:t>生务必于202</w:t>
      </w:r>
      <w:r>
        <w:rPr>
          <w:rFonts w:hint="eastAsia" w:ascii="Times New Roman" w:hAnsi="Times New Roman" w:eastAsia="仿宋_GB2312" w:cs="Times New Roman"/>
          <w:color w:val="181717" w:themeColor="background2" w:themeShade="19"/>
          <w:sz w:val="32"/>
          <w:szCs w:val="32"/>
        </w:rPr>
        <w:t>4</w:t>
      </w:r>
      <w:r>
        <w:rPr>
          <w:rFonts w:ascii="Times New Roman" w:hAnsi="Times New Roman" w:eastAsia="仿宋_GB2312" w:cs="Times New Roman"/>
          <w:color w:val="181717" w:themeColor="background2" w:themeShade="19"/>
          <w:sz w:val="32"/>
          <w:szCs w:val="32"/>
        </w:rPr>
        <w:t>年3月2</w:t>
      </w:r>
      <w:r>
        <w:rPr>
          <w:rFonts w:hint="eastAsia" w:ascii="Times New Roman" w:hAnsi="Times New Roman" w:eastAsia="仿宋_GB2312" w:cs="Times New Roman"/>
          <w:color w:val="181717" w:themeColor="background2" w:themeShade="19"/>
          <w:sz w:val="32"/>
          <w:szCs w:val="32"/>
          <w:lang w:val="en-US" w:eastAsia="zh-CN"/>
        </w:rPr>
        <w:t>6</w:t>
      </w:r>
      <w:r>
        <w:rPr>
          <w:rFonts w:ascii="Times New Roman" w:hAnsi="Times New Roman" w:eastAsia="仿宋_GB2312" w:cs="Times New Roman"/>
          <w:color w:val="181717" w:themeColor="background2" w:themeShade="19"/>
          <w:sz w:val="32"/>
          <w:szCs w:val="32"/>
        </w:rPr>
        <w:t>日上午8:</w:t>
      </w:r>
      <w:r>
        <w:rPr>
          <w:rFonts w:hint="eastAsia" w:ascii="Times New Roman" w:hAnsi="Times New Roman" w:eastAsia="仿宋_GB2312" w:cs="Times New Roman"/>
          <w:color w:val="181717" w:themeColor="background2" w:themeShade="19"/>
          <w:sz w:val="32"/>
          <w:szCs w:val="32"/>
          <w:lang w:val="en-US" w:eastAsia="zh-CN"/>
        </w:rPr>
        <w:t>3</w:t>
      </w:r>
      <w:r>
        <w:rPr>
          <w:rFonts w:ascii="Times New Roman" w:hAnsi="Times New Roman" w:eastAsia="仿宋_GB2312" w:cs="Times New Roman"/>
          <w:color w:val="181717" w:themeColor="background2" w:themeShade="19"/>
          <w:sz w:val="32"/>
          <w:szCs w:val="32"/>
        </w:rPr>
        <w:t>0至</w:t>
      </w:r>
      <w:bookmarkStart w:id="0" w:name="_GoBack"/>
      <w:bookmarkEnd w:id="0"/>
      <w:r>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24:00通过</w:t>
      </w:r>
      <w:r>
        <w:rPr>
          <w:rFonts w:hint="eastAsia" w:ascii="仿宋_GB2312" w:hAnsi="仿宋" w:eastAsia="仿宋_GB2312"/>
          <w:color w:val="0D0D0D" w:themeColor="text1" w:themeTint="F2"/>
          <w:sz w:val="32"/>
          <w:szCs w:val="32"/>
          <w14:textFill>
            <w14:solidFill>
              <w14:schemeClr w14:val="tx1">
                <w14:lumMod w14:val="95000"/>
                <w14:lumOff w14:val="5000"/>
              </w14:schemeClr>
            </w14:solidFill>
          </w14:textFill>
        </w:rPr>
        <w:t>微信公众号</w:t>
      </w:r>
      <w:r>
        <w:rPr>
          <w:rFonts w:hint="eastAsia" w:ascii="仿宋_GB2312" w:hAnsi="仿宋" w:eastAsia="仿宋_GB2312" w:cs="Times New Roman"/>
          <w:color w:val="0D0D0D" w:themeColor="text1" w:themeTint="F2"/>
          <w:sz w:val="32"/>
          <w:szCs w:val="32"/>
          <w14:textFill>
            <w14:solidFill>
              <w14:schemeClr w14:val="tx1">
                <w14:lumMod w14:val="95000"/>
                <w14:lumOff w14:val="5000"/>
              </w14:schemeClr>
            </w14:solidFill>
          </w14:textFill>
        </w:rPr>
        <w:t>“</w:t>
      </w:r>
      <w:r>
        <w:rPr>
          <w:rFonts w:hint="eastAsia" w:ascii="仿宋_GB2312" w:hAnsi="仿宋" w:eastAsia="仿宋_GB2312"/>
          <w:color w:val="0D0D0D" w:themeColor="text1" w:themeTint="F2"/>
          <w:sz w:val="32"/>
          <w:szCs w:val="32"/>
          <w14:textFill>
            <w14:solidFill>
              <w14:schemeClr w14:val="tx1">
                <w14:lumMod w14:val="95000"/>
                <w14:lumOff w14:val="5000"/>
              </w14:schemeClr>
            </w14:solidFill>
          </w14:textFill>
        </w:rPr>
        <w:t>湖南工程学院计划财务处</w:t>
      </w:r>
      <w:r>
        <w:rPr>
          <w:rFonts w:hint="eastAsia" w:ascii="仿宋_GB2312" w:hAnsi="仿宋" w:eastAsia="仿宋_GB2312" w:cs="Times New Roman"/>
          <w:color w:val="0D0D0D" w:themeColor="text1" w:themeTint="F2"/>
          <w:sz w:val="32"/>
          <w:szCs w:val="32"/>
          <w14:textFill>
            <w14:solidFill>
              <w14:schemeClr w14:val="tx1">
                <w14:lumMod w14:val="95000"/>
                <w14:lumOff w14:val="5000"/>
              </w14:schemeClr>
            </w14:solidFill>
          </w14:textFill>
        </w:rPr>
        <w:t>”</w:t>
      </w:r>
      <w:r>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缴</w:t>
      </w:r>
      <w:r>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费服务平台缴纳报名考试费，逾期没有缴费视为放弃报名，届时将无法参加本次专升本免试生测试。</w:t>
      </w:r>
    </w:p>
    <w:p>
      <w:pPr>
        <w:spacing w:line="560" w:lineRule="exact"/>
        <w:ind w:firstLine="640" w:firstLineChars="200"/>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pPr>
      <w:r>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为保证您顺利参加专升本考试，请认真阅读本《缴费须知》，按下列方式及步骤完成缴纳：</w:t>
      </w:r>
    </w:p>
    <w:p>
      <w:pPr>
        <w:pStyle w:val="2"/>
        <w:spacing w:before="141"/>
        <w:ind w:firstLine="640" w:firstLineChars="200"/>
        <w:rPr>
          <w:rFonts w:hint="eastAsia" w:ascii="Times New Roman" w:hAnsi="Times New Roman" w:eastAsia="仿宋_GB2312"/>
          <w:color w:val="0D0D0D" w:themeColor="text1" w:themeTint="F2"/>
          <w:lang w:eastAsia="zh-CN"/>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lang w:eastAsia="zh-CN"/>
          <w14:textFill>
            <w14:solidFill>
              <w14:schemeClr w14:val="tx1">
                <w14:lumMod w14:val="95000"/>
                <w14:lumOff w14:val="5000"/>
              </w14:schemeClr>
            </w14:solidFill>
          </w14:textFill>
        </w:rPr>
        <w:drawing>
          <wp:anchor distT="0" distB="0" distL="114300" distR="114300" simplePos="0" relativeHeight="251661312" behindDoc="0" locked="0" layoutInCell="1" allowOverlap="1">
            <wp:simplePos x="0" y="0"/>
            <wp:positionH relativeFrom="column">
              <wp:posOffset>1377950</wp:posOffset>
            </wp:positionH>
            <wp:positionV relativeFrom="paragraph">
              <wp:posOffset>1073150</wp:posOffset>
            </wp:positionV>
            <wp:extent cx="2581275" cy="2552700"/>
            <wp:effectExtent l="0" t="0" r="0" b="0"/>
            <wp:wrapTopAndBottom/>
            <wp:docPr id="10" name="图片 2" descr="4df76730a17e1759633a7d4f6ad68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4df76730a17e1759633a7d4f6ad68ed"/>
                    <pic:cNvPicPr preferRelativeResize="0">
                      <a:picLocks noChangeAspect="1"/>
                    </pic:cNvPicPr>
                  </pic:nvPicPr>
                  <pic:blipFill>
                    <a:blip r:embed="rId5"/>
                    <a:srcRect l="5182" t="5408" r="5182" b="5850"/>
                    <a:stretch>
                      <a:fillRect/>
                    </a:stretch>
                  </pic:blipFill>
                  <pic:spPr>
                    <a:xfrm>
                      <a:off x="0" y="0"/>
                      <a:ext cx="2581275" cy="2552700"/>
                    </a:xfrm>
                    <a:prstGeom prst="rect">
                      <a:avLst/>
                    </a:prstGeom>
                  </pic:spPr>
                </pic:pic>
              </a:graphicData>
            </a:graphic>
          </wp:anchor>
        </w:drawing>
      </w:r>
      <w:r>
        <w:rPr>
          <w:rFonts w:hint="eastAsia" w:ascii="Times New Roman" w:hAnsi="Times New Roman" w:eastAsia="仿宋_GB2312"/>
          <w:color w:val="0D0D0D" w:themeColor="text1" w:themeTint="F2"/>
          <w:lang w:eastAsia="zh-CN"/>
          <w14:textFill>
            <w14:solidFill>
              <w14:schemeClr w14:val="tx1">
                <w14:lumMod w14:val="95000"/>
                <w14:lumOff w14:val="5000"/>
              </w14:schemeClr>
            </w14:solidFill>
          </w14:textFill>
        </w:rPr>
        <w:t>1</w:t>
      </w:r>
      <w:r>
        <w:rPr>
          <w:rFonts w:ascii="Times New Roman" w:eastAsia="仿宋_GB2312"/>
          <w:color w:val="0D0D0D" w:themeColor="text1" w:themeTint="F2"/>
          <w:spacing w:val="-14"/>
          <w:lang w:eastAsia="zh-CN"/>
          <w14:textFill>
            <w14:solidFill>
              <w14:schemeClr w14:val="tx1">
                <w14:lumMod w14:val="95000"/>
                <w14:lumOff w14:val="5000"/>
              </w14:schemeClr>
            </w14:solidFill>
          </w14:textFill>
        </w:rPr>
        <w:t>、</w:t>
      </w:r>
      <w:r>
        <w:rPr>
          <w:rFonts w:ascii="Times New Roman" w:eastAsia="仿宋_GB2312"/>
          <w:color w:val="0D0D0D" w:themeColor="text1" w:themeTint="F2"/>
          <w:lang w:eastAsia="zh-CN"/>
          <w14:textFill>
            <w14:solidFill>
              <w14:schemeClr w14:val="tx1">
                <w14:lumMod w14:val="95000"/>
                <w14:lumOff w14:val="5000"/>
              </w14:schemeClr>
            </w14:solidFill>
          </w14:textFill>
        </w:rPr>
        <w:t>微信搜索</w:t>
      </w:r>
      <w:r>
        <w:rPr>
          <w:rFonts w:hint="eastAsia" w:ascii="Times New Roman" w:eastAsia="仿宋_GB2312"/>
          <w:color w:val="0D0D0D" w:themeColor="text1" w:themeTint="F2"/>
          <w:lang w:eastAsia="zh-CN"/>
          <w14:textFill>
            <w14:solidFill>
              <w14:schemeClr w14:val="tx1">
                <w14:lumMod w14:val="95000"/>
                <w14:lumOff w14:val="5000"/>
              </w14:schemeClr>
            </w14:solidFill>
          </w14:textFill>
        </w:rPr>
        <w:t>或者扫码并</w:t>
      </w:r>
      <w:r>
        <w:rPr>
          <w:rFonts w:ascii="Times New Roman" w:eastAsia="仿宋_GB2312"/>
          <w:color w:val="0D0D0D" w:themeColor="text1" w:themeTint="F2"/>
          <w:lang w:eastAsia="zh-CN"/>
          <w14:textFill>
            <w14:solidFill>
              <w14:schemeClr w14:val="tx1">
                <w14:lumMod w14:val="95000"/>
                <w14:lumOff w14:val="5000"/>
              </w14:schemeClr>
            </w14:solidFill>
          </w14:textFill>
        </w:rPr>
        <w:t>关注</w:t>
      </w:r>
      <w:r>
        <w:rPr>
          <w:rFonts w:ascii="Times New Roman" w:hAnsi="Times New Roman" w:eastAsia="仿宋_GB2312"/>
          <w:color w:val="0D0D0D" w:themeColor="text1" w:themeTint="F2"/>
          <w:lang w:eastAsia="zh-CN"/>
          <w14:textFill>
            <w14:solidFill>
              <w14:schemeClr w14:val="tx1">
                <w14:lumMod w14:val="95000"/>
                <w14:lumOff w14:val="5000"/>
              </w14:schemeClr>
            </w14:solidFill>
          </w14:textFill>
        </w:rPr>
        <w:t>“</w:t>
      </w:r>
      <w:r>
        <w:rPr>
          <w:rFonts w:hint="eastAsia" w:ascii="Times New Roman" w:eastAsia="仿宋_GB2312"/>
          <w:color w:val="0D0D0D" w:themeColor="text1" w:themeTint="F2"/>
          <w:lang w:eastAsia="zh-CN"/>
          <w14:textFill>
            <w14:solidFill>
              <w14:schemeClr w14:val="tx1">
                <w14:lumMod w14:val="95000"/>
                <w14:lumOff w14:val="5000"/>
              </w14:schemeClr>
            </w14:solidFill>
          </w14:textFill>
        </w:rPr>
        <w:t>湖南工程学院计划财务处</w:t>
      </w:r>
      <w:r>
        <w:rPr>
          <w:rFonts w:ascii="Times New Roman" w:hAnsi="Times New Roman" w:eastAsia="仿宋_GB2312"/>
          <w:color w:val="0D0D0D" w:themeColor="text1" w:themeTint="F2"/>
          <w:lang w:eastAsia="zh-CN"/>
          <w14:textFill>
            <w14:solidFill>
              <w14:schemeClr w14:val="tx1">
                <w14:lumMod w14:val="95000"/>
                <w14:lumOff w14:val="5000"/>
              </w14:schemeClr>
            </w14:solidFill>
          </w14:textFill>
        </w:rPr>
        <w:t>”</w:t>
      </w:r>
      <w:r>
        <w:rPr>
          <w:rFonts w:ascii="Times New Roman" w:eastAsia="仿宋_GB2312"/>
          <w:color w:val="0D0D0D" w:themeColor="text1" w:themeTint="F2"/>
          <w:lang w:eastAsia="zh-CN"/>
          <w14:textFill>
            <w14:solidFill>
              <w14:schemeClr w14:val="tx1">
                <w14:lumMod w14:val="95000"/>
                <w14:lumOff w14:val="5000"/>
              </w14:schemeClr>
            </w14:solidFill>
          </w14:textFill>
        </w:rPr>
        <w:t>公</w:t>
      </w:r>
      <w:r>
        <w:rPr>
          <w:rFonts w:hint="eastAsia" w:ascii="Times New Roman" w:eastAsia="仿宋_GB2312"/>
          <w:color w:val="0D0D0D" w:themeColor="text1" w:themeTint="F2"/>
          <w:lang w:eastAsia="zh-CN"/>
          <w14:textFill>
            <w14:solidFill>
              <w14:schemeClr w14:val="tx1">
                <w14:lumMod w14:val="95000"/>
                <w14:lumOff w14:val="5000"/>
              </w14:schemeClr>
            </w14:solidFill>
          </w14:textFill>
        </w:rPr>
        <w:t>众</w:t>
      </w:r>
      <w:r>
        <w:rPr>
          <w:rFonts w:ascii="Times New Roman" w:eastAsia="仿宋_GB2312"/>
          <w:color w:val="0D0D0D" w:themeColor="text1" w:themeTint="F2"/>
          <w:lang w:eastAsia="zh-CN"/>
          <w14:textFill>
            <w14:solidFill>
              <w14:schemeClr w14:val="tx1">
                <w14:lumMod w14:val="95000"/>
                <w14:lumOff w14:val="5000"/>
              </w14:schemeClr>
            </w14:solidFill>
          </w14:textFill>
        </w:rPr>
        <w:t>号</w:t>
      </w:r>
      <w:r>
        <w:rPr>
          <w:rFonts w:hint="eastAsia" w:ascii="Times New Roman" w:eastAsia="仿宋_GB2312"/>
          <w:color w:val="0D0D0D" w:themeColor="text1" w:themeTint="F2"/>
          <w:lang w:eastAsia="zh-CN"/>
          <w14:textFill>
            <w14:solidFill>
              <w14:schemeClr w14:val="tx1">
                <w14:lumMod w14:val="95000"/>
                <w14:lumOff w14:val="5000"/>
              </w14:schemeClr>
            </w14:solidFill>
          </w14:textFill>
        </w:rPr>
        <w:t>；</w:t>
      </w:r>
    </w:p>
    <w:p>
      <w:pPr>
        <w:pStyle w:val="2"/>
        <w:ind w:firstLine="640" w:firstLineChars="200"/>
        <w:rPr>
          <w:rFonts w:hint="eastAsia" w:ascii="Times New Roman" w:hAnsi="Times New Roman" w:eastAsia="仿宋_GB2312" w:cs="Times New Roman"/>
          <w:bCs/>
          <w:color w:val="0D0D0D" w:themeColor="text1" w:themeTint="F2"/>
          <w:szCs w:val="28"/>
          <w:lang w:eastAsia="zh-CN"/>
          <w14:textFill>
            <w14:solidFill>
              <w14:schemeClr w14:val="tx1">
                <w14:lumMod w14:val="95000"/>
                <w14:lumOff w14:val="5000"/>
              </w14:schemeClr>
            </w14:solidFill>
          </w14:textFill>
        </w:rPr>
      </w:pPr>
      <w:r>
        <w:rPr>
          <w:rFonts w:ascii="Times New Roman" w:hAnsi="Times New Roman" w:eastAsia="仿宋_GB2312"/>
          <w:color w:val="0D0D0D" w:themeColor="text1" w:themeTint="F2"/>
          <w:lang w:eastAsia="zh-CN"/>
          <w14:textFill>
            <w14:solidFill>
              <w14:schemeClr w14:val="tx1">
                <w14:lumMod w14:val="95000"/>
                <w14:lumOff w14:val="5000"/>
              </w14:schemeClr>
            </w14:solidFill>
          </w14:textFill>
        </w:rPr>
        <w:t>2</w:t>
      </w:r>
      <w:r>
        <w:rPr>
          <w:rFonts w:ascii="Times New Roman" w:eastAsia="仿宋_GB2312"/>
          <w:color w:val="0D0D0D" w:themeColor="text1" w:themeTint="F2"/>
          <w:spacing w:val="-14"/>
          <w:lang w:eastAsia="zh-CN"/>
          <w14:textFill>
            <w14:solidFill>
              <w14:schemeClr w14:val="tx1">
                <w14:lumMod w14:val="95000"/>
                <w14:lumOff w14:val="5000"/>
              </w14:schemeClr>
            </w14:solidFill>
          </w14:textFill>
        </w:rPr>
        <w:t>、点击财务缴费选择</w:t>
      </w:r>
      <w:r>
        <w:rPr>
          <w:rFonts w:hint="eastAsia" w:ascii="Times New Roman" w:eastAsia="仿宋_GB2312"/>
          <w:color w:val="0D0D0D" w:themeColor="text1" w:themeTint="F2"/>
          <w:spacing w:val="-14"/>
          <w:lang w:eastAsia="zh-CN"/>
          <w14:textFill>
            <w14:solidFill>
              <w14:schemeClr w14:val="tx1">
                <w14:lumMod w14:val="95000"/>
                <w14:lumOff w14:val="5000"/>
              </w14:schemeClr>
            </w14:solidFill>
          </w14:textFill>
        </w:rPr>
        <w:t>非税网缴</w:t>
      </w:r>
      <w:r>
        <w:rPr>
          <w:rFonts w:ascii="Times New Roman" w:eastAsia="仿宋_GB2312"/>
          <w:color w:val="0D0D0D" w:themeColor="text1" w:themeTint="F2"/>
          <w:spacing w:val="-14"/>
          <w:lang w:eastAsia="zh-CN"/>
          <w14:textFill>
            <w14:solidFill>
              <w14:schemeClr w14:val="tx1">
                <w14:lumMod w14:val="95000"/>
                <w14:lumOff w14:val="5000"/>
              </w14:schemeClr>
            </w14:solidFill>
          </w14:textFill>
        </w:rPr>
        <w:t>，</w:t>
      </w:r>
      <w:r>
        <w:rPr>
          <w:rFonts w:hint="eastAsia" w:ascii="Times New Roman" w:hAnsi="Times New Roman" w:eastAsia="仿宋_GB2312" w:cs="Times New Roman"/>
          <w:bCs/>
          <w:color w:val="0D0D0D" w:themeColor="text1" w:themeTint="F2"/>
          <w:szCs w:val="28"/>
          <w:lang w:eastAsia="zh-CN"/>
          <w14:textFill>
            <w14:solidFill>
              <w14:schemeClr w14:val="tx1">
                <w14:lumMod w14:val="95000"/>
                <w14:lumOff w14:val="5000"/>
              </w14:schemeClr>
            </w14:solidFill>
          </w14:textFill>
        </w:rPr>
        <w:t>进入登录界面后按要求输入“学号</w:t>
      </w:r>
      <w:r>
        <w:rPr>
          <w:rFonts w:hint="eastAsia" w:ascii="仿宋_GB2312" w:eastAsia="仿宋_GB2312"/>
          <w:color w:val="0D0D0D" w:themeColor="text1" w:themeTint="F2"/>
          <w:lang w:eastAsia="zh-CN"/>
          <w14:textFill>
            <w14:solidFill>
              <w14:schemeClr w14:val="tx1">
                <w14:lumMod w14:val="95000"/>
                <w14:lumOff w14:val="5000"/>
              </w14:schemeClr>
            </w14:solidFill>
          </w14:textFill>
        </w:rPr>
        <w:t>（学号为：</w:t>
      </w:r>
      <w:r>
        <w:rPr>
          <w:rFonts w:hint="eastAsia" w:ascii="仿宋_GB2312" w:hAnsi="Times New Roman" w:eastAsia="仿宋_GB2312"/>
          <w:color w:val="0D0D0D" w:themeColor="text1" w:themeTint="F2"/>
          <w:lang w:eastAsia="zh-CN"/>
          <w14:textFill>
            <w14:solidFill>
              <w14:schemeClr w14:val="tx1">
                <w14:lumMod w14:val="95000"/>
                <w14:lumOff w14:val="5000"/>
              </w14:schemeClr>
            </w14:solidFill>
          </w14:textFill>
        </w:rPr>
        <w:t>Z+</w:t>
      </w:r>
      <w:r>
        <w:rPr>
          <w:rFonts w:hint="eastAsia" w:ascii="仿宋_GB2312" w:eastAsia="仿宋_GB2312"/>
          <w:color w:val="0D0D0D" w:themeColor="text1" w:themeTint="F2"/>
          <w:lang w:eastAsia="zh-CN"/>
          <w14:textFill>
            <w14:solidFill>
              <w14:schemeClr w14:val="tx1">
                <w14:lumMod w14:val="95000"/>
                <w14:lumOff w14:val="5000"/>
              </w14:schemeClr>
            </w14:solidFill>
          </w14:textFill>
        </w:rPr>
        <w:t>身份证号码）</w:t>
      </w:r>
      <w:r>
        <w:rPr>
          <w:rFonts w:hint="eastAsia" w:ascii="Times New Roman" w:hAnsi="Times New Roman" w:eastAsia="仿宋_GB2312" w:cs="Times New Roman"/>
          <w:bCs/>
          <w:color w:val="0D0D0D" w:themeColor="text1" w:themeTint="F2"/>
          <w:szCs w:val="28"/>
          <w:lang w:eastAsia="zh-CN"/>
          <w14:textFill>
            <w14:solidFill>
              <w14:schemeClr w14:val="tx1">
                <w14:lumMod w14:val="95000"/>
                <w14:lumOff w14:val="5000"/>
              </w14:schemeClr>
            </w14:solidFill>
          </w14:textFill>
        </w:rPr>
        <w:t>”“姓名”“验证码”缴费查询；</w:t>
      </w:r>
    </w:p>
    <w:p>
      <w:pPr>
        <w:pStyle w:val="2"/>
        <w:spacing w:beforeLines="50" w:afterLines="50"/>
        <w:jc w:val="center"/>
        <w:rPr>
          <w:rFonts w:ascii="Times New Roman" w:hAnsi="Times New Roman" w:eastAsia="仿宋_GB2312"/>
          <w:color w:val="0D0D0D" w:themeColor="text1" w:themeTint="F2"/>
          <w:lang w:eastAsia="zh-CN"/>
          <w14:textFill>
            <w14:solidFill>
              <w14:schemeClr w14:val="tx1">
                <w14:lumMod w14:val="95000"/>
                <w14:lumOff w14:val="5000"/>
              </w14:schemeClr>
            </w14:solidFill>
          </w14:textFill>
        </w:rPr>
      </w:pPr>
      <w:r>
        <w:rPr>
          <w:rFonts w:ascii="Times New Roman" w:hAnsi="Times New Roman" w:eastAsia="仿宋_GB2312"/>
          <w:color w:val="0D0D0D" w:themeColor="text1" w:themeTint="F2"/>
          <w:lang w:eastAsia="zh-CN"/>
          <w14:textFill>
            <w14:solidFill>
              <w14:schemeClr w14:val="tx1">
                <w14:lumMod w14:val="95000"/>
                <w14:lumOff w14:val="5000"/>
              </w14:schemeClr>
            </w14:solidFill>
          </w14:textFill>
        </w:rPr>
        <w:drawing>
          <wp:inline distT="0" distB="0" distL="0" distR="0">
            <wp:extent cx="2468245" cy="2781935"/>
            <wp:effectExtent l="0" t="0" r="635" b="6985"/>
            <wp:docPr id="1" name="图片 0" descr="微信图片_20240313150508.jpg"/>
            <wp:cNvGraphicFramePr/>
            <a:graphic xmlns:a="http://schemas.openxmlformats.org/drawingml/2006/main">
              <a:graphicData uri="http://schemas.openxmlformats.org/drawingml/2006/picture">
                <pic:pic xmlns:pic="http://schemas.openxmlformats.org/drawingml/2006/picture">
                  <pic:nvPicPr>
                    <pic:cNvPr id="1" name="图片 0" descr="微信图片_20240313150508.jpg"/>
                    <pic:cNvPicPr preferRelativeResize="0"/>
                  </pic:nvPicPr>
                  <pic:blipFill>
                    <a:blip r:embed="rId6" cstate="print"/>
                    <a:stretch>
                      <a:fillRect/>
                    </a:stretch>
                  </pic:blipFill>
                  <pic:spPr>
                    <a:xfrm>
                      <a:off x="0" y="0"/>
                      <a:ext cx="2468245" cy="2781935"/>
                    </a:xfrm>
                    <a:prstGeom prst="rect">
                      <a:avLst/>
                    </a:prstGeom>
                  </pic:spPr>
                </pic:pic>
              </a:graphicData>
            </a:graphic>
          </wp:inline>
        </w:drawing>
      </w:r>
    </w:p>
    <w:p>
      <w:pPr>
        <w:pStyle w:val="2"/>
        <w:spacing w:before="51"/>
        <w:ind w:firstLine="640" w:firstLineChars="200"/>
        <w:jc w:val="both"/>
        <w:rPr>
          <w:rFonts w:hint="eastAsia" w:ascii="Times New Roman" w:eastAsia="仿宋_GB2312"/>
          <w:color w:val="0D0D0D" w:themeColor="text1" w:themeTint="F2"/>
          <w:spacing w:val="-6"/>
          <w:lang w:eastAsia="zh-CN"/>
          <w14:textFill>
            <w14:solidFill>
              <w14:schemeClr w14:val="tx1">
                <w14:lumMod w14:val="95000"/>
                <w14:lumOff w14:val="5000"/>
              </w14:schemeClr>
            </w14:solidFill>
          </w14:textFill>
        </w:rPr>
      </w:pPr>
      <w:r>
        <w:rPr>
          <w:rFonts w:ascii="Times New Roman" w:hAnsi="Times New Roman" w:eastAsia="仿宋_GB2312"/>
          <w:color w:val="0D0D0D" w:themeColor="text1" w:themeTint="F2"/>
          <w:lang w:eastAsia="zh-CN"/>
          <w14:textFill>
            <w14:solidFill>
              <w14:schemeClr w14:val="tx1">
                <w14:lumMod w14:val="95000"/>
                <w14:lumOff w14:val="5000"/>
              </w14:schemeClr>
            </w14:solidFill>
          </w14:textFill>
        </w:rPr>
        <w:t>3</w:t>
      </w:r>
      <w:r>
        <w:rPr>
          <w:rFonts w:ascii="Times New Roman" w:eastAsia="仿宋_GB2312"/>
          <w:color w:val="0D0D0D" w:themeColor="text1" w:themeTint="F2"/>
          <w:spacing w:val="-6"/>
          <w:lang w:eastAsia="zh-CN"/>
          <w14:textFill>
            <w14:solidFill>
              <w14:schemeClr w14:val="tx1">
                <w14:lumMod w14:val="95000"/>
                <w14:lumOff w14:val="5000"/>
              </w14:schemeClr>
            </w14:solidFill>
          </w14:textFill>
        </w:rPr>
        <w:t>、登录后</w:t>
      </w:r>
      <w:r>
        <w:rPr>
          <w:rFonts w:hint="eastAsia" w:ascii="Times New Roman" w:eastAsia="仿宋_GB2312"/>
          <w:color w:val="0D0D0D" w:themeColor="text1" w:themeTint="F2"/>
          <w:spacing w:val="-6"/>
          <w:lang w:eastAsia="zh-CN"/>
          <w14:textFill>
            <w14:solidFill>
              <w14:schemeClr w14:val="tx1">
                <w14:lumMod w14:val="95000"/>
                <w14:lumOff w14:val="5000"/>
              </w14:schemeClr>
            </w14:solidFill>
          </w14:textFill>
        </w:rPr>
        <w:t>，</w:t>
      </w:r>
      <w:r>
        <w:rPr>
          <w:rFonts w:ascii="Times New Roman" w:eastAsia="仿宋_GB2312"/>
          <w:color w:val="0D0D0D" w:themeColor="text1" w:themeTint="F2"/>
          <w:spacing w:val="-6"/>
          <w:lang w:eastAsia="zh-CN"/>
          <w14:textFill>
            <w14:solidFill>
              <w14:schemeClr w14:val="tx1">
                <w14:lumMod w14:val="95000"/>
                <w14:lumOff w14:val="5000"/>
              </w14:schemeClr>
            </w14:solidFill>
          </w14:textFill>
        </w:rPr>
        <w:t>点击</w:t>
      </w:r>
      <w:r>
        <w:rPr>
          <w:rFonts w:hint="eastAsia" w:ascii="Times New Roman" w:eastAsia="仿宋_GB2312"/>
          <w:color w:val="0D0D0D" w:themeColor="text1" w:themeTint="F2"/>
          <w:spacing w:val="-6"/>
          <w:lang w:eastAsia="zh-CN"/>
          <w14:textFill>
            <w14:solidFill>
              <w14:schemeClr w14:val="tx1">
                <w14:lumMod w14:val="95000"/>
                <w14:lumOff w14:val="5000"/>
              </w14:schemeClr>
            </w14:solidFill>
          </w14:textFill>
        </w:rPr>
        <w:t>考试费入口，</w:t>
      </w:r>
      <w:r>
        <w:rPr>
          <w:rFonts w:ascii="Times New Roman" w:eastAsia="仿宋_GB2312"/>
          <w:color w:val="0D0D0D" w:themeColor="text1" w:themeTint="F2"/>
          <w:spacing w:val="-6"/>
          <w:lang w:eastAsia="zh-CN"/>
          <w14:textFill>
            <w14:solidFill>
              <w14:schemeClr w14:val="tx1">
                <w14:lumMod w14:val="95000"/>
                <w14:lumOff w14:val="5000"/>
              </w14:schemeClr>
            </w14:solidFill>
          </w14:textFill>
        </w:rPr>
        <w:t>即可缴纳</w:t>
      </w:r>
      <w:r>
        <w:rPr>
          <w:rFonts w:hint="eastAsia" w:ascii="Times New Roman" w:eastAsia="仿宋_GB2312"/>
          <w:color w:val="0D0D0D" w:themeColor="text1" w:themeTint="F2"/>
          <w:spacing w:val="-6"/>
          <w:lang w:eastAsia="zh-CN"/>
          <w14:textFill>
            <w14:solidFill>
              <w14:schemeClr w14:val="tx1">
                <w14:lumMod w14:val="95000"/>
                <w14:lumOff w14:val="5000"/>
              </w14:schemeClr>
            </w14:solidFill>
          </w14:textFill>
        </w:rPr>
        <w:t>考试费；</w:t>
      </w:r>
    </w:p>
    <w:p>
      <w:pPr>
        <w:pStyle w:val="2"/>
        <w:spacing w:before="51"/>
        <w:jc w:val="center"/>
        <w:rPr>
          <w:rFonts w:hint="eastAsia" w:ascii="Times New Roman" w:eastAsia="仿宋_GB2312"/>
          <w:color w:val="0D0D0D" w:themeColor="text1" w:themeTint="F2"/>
          <w:spacing w:val="-6"/>
          <w:lang w:eastAsia="zh-CN"/>
          <w14:textFill>
            <w14:solidFill>
              <w14:schemeClr w14:val="tx1">
                <w14:lumMod w14:val="95000"/>
                <w14:lumOff w14:val="5000"/>
              </w14:schemeClr>
            </w14:solidFill>
          </w14:textFill>
        </w:rPr>
      </w:pPr>
      <w:r>
        <w:rPr>
          <w:rFonts w:ascii="Times New Roman" w:hAnsi="Times New Roman" w:eastAsia="仿宋_GB2312"/>
          <w:color w:val="0D0D0D" w:themeColor="text1" w:themeTint="F2"/>
          <w:lang w:eastAsia="zh-CN"/>
          <w14:textFill>
            <w14:solidFill>
              <w14:schemeClr w14:val="tx1">
                <w14:lumMod w14:val="95000"/>
                <w14:lumOff w14:val="5000"/>
              </w14:schemeClr>
            </w14:solidFill>
          </w14:textFill>
        </w:rPr>
        <w:drawing>
          <wp:inline distT="0" distB="0" distL="114300" distR="114300">
            <wp:extent cx="2504440" cy="3600450"/>
            <wp:effectExtent l="0" t="0" r="10160" b="11430"/>
            <wp:docPr id="12" name="图片 3" descr="微信图片_20240313150527.jpg"/>
            <wp:cNvGraphicFramePr/>
            <a:graphic xmlns:a="http://schemas.openxmlformats.org/drawingml/2006/main">
              <a:graphicData uri="http://schemas.openxmlformats.org/drawingml/2006/picture">
                <pic:pic xmlns:pic="http://schemas.openxmlformats.org/drawingml/2006/picture">
                  <pic:nvPicPr>
                    <pic:cNvPr id="12" name="图片 3" descr="微信图片_20240313150527.jpg"/>
                    <pic:cNvPicPr preferRelativeResize="0"/>
                  </pic:nvPicPr>
                  <pic:blipFill>
                    <a:blip r:embed="rId7" cstate="print"/>
                    <a:stretch>
                      <a:fillRect/>
                    </a:stretch>
                  </pic:blipFill>
                  <pic:spPr>
                    <a:xfrm>
                      <a:off x="0" y="0"/>
                      <a:ext cx="2504440" cy="3600450"/>
                    </a:xfrm>
                    <a:prstGeom prst="rect">
                      <a:avLst/>
                    </a:prstGeom>
                  </pic:spPr>
                </pic:pic>
              </a:graphicData>
            </a:graphic>
          </wp:inline>
        </w:drawing>
      </w:r>
    </w:p>
    <w:p>
      <w:pPr>
        <w:pStyle w:val="2"/>
        <w:spacing w:before="262"/>
        <w:ind w:left="120" w:firstLine="640" w:firstLineChars="200"/>
        <w:rPr>
          <w:rFonts w:hint="eastAsia" w:ascii="Times New Roman" w:hAnsi="Times New Roman" w:eastAsia="仿宋_GB2312"/>
          <w:color w:val="0D0D0D" w:themeColor="text1" w:themeTint="F2"/>
          <w:lang w:eastAsia="zh-CN"/>
          <w14:textFill>
            <w14:solidFill>
              <w14:schemeClr w14:val="tx1">
                <w14:lumMod w14:val="95000"/>
                <w14:lumOff w14:val="5000"/>
              </w14:schemeClr>
            </w14:solidFill>
          </w14:textFill>
        </w:rPr>
      </w:pPr>
      <w:r>
        <w:rPr>
          <w:rFonts w:ascii="Times New Roman" w:hAnsi="Times New Roman" w:eastAsia="仿宋_GB2312"/>
          <w:color w:val="0D0D0D" w:themeColor="text1" w:themeTint="F2"/>
          <w:lang w:eastAsia="zh-CN"/>
          <w14:textFill>
            <w14:solidFill>
              <w14:schemeClr w14:val="tx1">
                <w14:lumMod w14:val="95000"/>
                <w14:lumOff w14:val="5000"/>
              </w14:schemeClr>
            </w14:solidFill>
          </w14:textFill>
        </w:rPr>
        <w:t>4</w:t>
      </w:r>
      <w:r>
        <w:rPr>
          <w:rFonts w:ascii="Times New Roman" w:eastAsia="仿宋_GB2312"/>
          <w:color w:val="0D0D0D" w:themeColor="text1" w:themeTint="F2"/>
          <w:lang w:eastAsia="zh-CN"/>
          <w14:textFill>
            <w14:solidFill>
              <w14:schemeClr w14:val="tx1">
                <w14:lumMod w14:val="95000"/>
                <w14:lumOff w14:val="5000"/>
              </w14:schemeClr>
            </w14:solidFill>
          </w14:textFill>
        </w:rPr>
        <w:t>、选择</w:t>
      </w:r>
      <w:r>
        <w:rPr>
          <w:rFonts w:hint="eastAsia" w:ascii="Times New Roman" w:eastAsia="仿宋_GB2312"/>
          <w:color w:val="0D0D0D" w:themeColor="text1" w:themeTint="F2"/>
          <w:lang w:eastAsia="zh-CN"/>
          <w14:textFill>
            <w14:solidFill>
              <w14:schemeClr w14:val="tx1">
                <w14:lumMod w14:val="95000"/>
                <w14:lumOff w14:val="5000"/>
              </w14:schemeClr>
            </w14:solidFill>
          </w14:textFill>
        </w:rPr>
        <w:t>专升本</w:t>
      </w:r>
      <w:r>
        <w:rPr>
          <w:rFonts w:ascii="Times New Roman" w:eastAsia="仿宋_GB2312"/>
          <w:color w:val="0D0D0D" w:themeColor="text1" w:themeTint="F2"/>
          <w:lang w:eastAsia="zh-CN"/>
          <w14:textFill>
            <w14:solidFill>
              <w14:schemeClr w14:val="tx1">
                <w14:lumMod w14:val="95000"/>
                <w14:lumOff w14:val="5000"/>
              </w14:schemeClr>
            </w14:solidFill>
          </w14:textFill>
        </w:rPr>
        <w:t>考试费，点击</w:t>
      </w:r>
      <w:r>
        <w:rPr>
          <w:rFonts w:hint="eastAsia" w:ascii="Times New Roman" w:eastAsia="仿宋_GB2312"/>
          <w:color w:val="0D0D0D" w:themeColor="text1" w:themeTint="F2"/>
          <w:lang w:eastAsia="zh-CN"/>
          <w14:textFill>
            <w14:solidFill>
              <w14:schemeClr w14:val="tx1">
                <w14:lumMod w14:val="95000"/>
                <w14:lumOff w14:val="5000"/>
              </w14:schemeClr>
            </w14:solidFill>
          </w14:textFill>
        </w:rPr>
        <w:t>提交</w:t>
      </w:r>
      <w:r>
        <w:rPr>
          <w:rFonts w:ascii="Times New Roman" w:eastAsia="仿宋_GB2312"/>
          <w:color w:val="0D0D0D" w:themeColor="text1" w:themeTint="F2"/>
          <w:lang w:eastAsia="zh-CN"/>
          <w14:textFill>
            <w14:solidFill>
              <w14:schemeClr w14:val="tx1">
                <w14:lumMod w14:val="95000"/>
                <w14:lumOff w14:val="5000"/>
              </w14:schemeClr>
            </w14:solidFill>
          </w14:textFill>
        </w:rPr>
        <w:t>订单</w:t>
      </w:r>
      <w:r>
        <w:rPr>
          <w:rFonts w:hint="eastAsia" w:ascii="Times New Roman" w:eastAsia="仿宋_GB2312"/>
          <w:color w:val="0D0D0D" w:themeColor="text1" w:themeTint="F2"/>
          <w:lang w:eastAsia="zh-CN"/>
          <w14:textFill>
            <w14:solidFill>
              <w14:schemeClr w14:val="tx1">
                <w14:lumMod w14:val="95000"/>
                <w14:lumOff w14:val="5000"/>
              </w14:schemeClr>
            </w14:solidFill>
          </w14:textFill>
        </w:rPr>
        <w:t>；</w:t>
      </w:r>
    </w:p>
    <w:p>
      <w:pPr>
        <w:pStyle w:val="2"/>
        <w:spacing w:beforeLines="100" w:afterLines="100"/>
        <w:jc w:val="center"/>
        <w:rPr>
          <w:rFonts w:ascii="Times New Roman" w:hAnsi="Times New Roman" w:eastAsia="仿宋_GB2312"/>
          <w:color w:val="0D0D0D" w:themeColor="text1" w:themeTint="F2"/>
          <w:lang w:eastAsia="zh-CN"/>
          <w14:textFill>
            <w14:solidFill>
              <w14:schemeClr w14:val="tx1">
                <w14:lumMod w14:val="95000"/>
                <w14:lumOff w14:val="5000"/>
              </w14:schemeClr>
            </w14:solidFill>
          </w14:textFill>
        </w:rPr>
      </w:pPr>
      <w:r>
        <w:rPr>
          <w:rFonts w:ascii="Times New Roman" w:hAnsi="Times New Roman" w:eastAsia="仿宋_GB2312"/>
          <w:color w:val="0D0D0D" w:themeColor="text1" w:themeTint="F2"/>
          <w:lang w:eastAsia="zh-CN"/>
          <w14:textFill>
            <w14:solidFill>
              <w14:schemeClr w14:val="tx1">
                <w14:lumMod w14:val="95000"/>
                <w14:lumOff w14:val="5000"/>
              </w14:schemeClr>
            </w14:solidFill>
          </w14:textFill>
        </w:rPr>
        <w:drawing>
          <wp:inline distT="0" distB="0" distL="0" distR="0">
            <wp:extent cx="1878330" cy="3333115"/>
            <wp:effectExtent l="0" t="0" r="11430" b="4445"/>
            <wp:docPr id="6" name="图片 5" descr="微信图片_202403131505271.jpg"/>
            <wp:cNvGraphicFramePr/>
            <a:graphic xmlns:a="http://schemas.openxmlformats.org/drawingml/2006/main">
              <a:graphicData uri="http://schemas.openxmlformats.org/drawingml/2006/picture">
                <pic:pic xmlns:pic="http://schemas.openxmlformats.org/drawingml/2006/picture">
                  <pic:nvPicPr>
                    <pic:cNvPr id="6" name="图片 5" descr="微信图片_202403131505271.jpg"/>
                    <pic:cNvPicPr preferRelativeResize="0"/>
                  </pic:nvPicPr>
                  <pic:blipFill>
                    <a:blip r:embed="rId8" cstate="print"/>
                    <a:stretch>
                      <a:fillRect/>
                    </a:stretch>
                  </pic:blipFill>
                  <pic:spPr>
                    <a:xfrm>
                      <a:off x="0" y="0"/>
                      <a:ext cx="1878330" cy="3333115"/>
                    </a:xfrm>
                    <a:prstGeom prst="rect">
                      <a:avLst/>
                    </a:prstGeom>
                  </pic:spPr>
                </pic:pic>
              </a:graphicData>
            </a:graphic>
          </wp:inline>
        </w:drawing>
      </w:r>
    </w:p>
    <w:p>
      <w:pPr>
        <w:pStyle w:val="2"/>
        <w:spacing w:before="51"/>
        <w:ind w:left="120" w:firstLine="640" w:firstLineChars="200"/>
        <w:rPr>
          <w:rFonts w:hint="eastAsia" w:ascii="Times New Roman" w:eastAsia="仿宋_GB2312"/>
          <w:color w:val="0D0D0D" w:themeColor="text1" w:themeTint="F2"/>
          <w:lang w:eastAsia="zh-CN"/>
          <w14:textFill>
            <w14:solidFill>
              <w14:schemeClr w14:val="tx1">
                <w14:lumMod w14:val="95000"/>
                <w14:lumOff w14:val="5000"/>
              </w14:schemeClr>
            </w14:solidFill>
          </w14:textFill>
        </w:rPr>
      </w:pPr>
      <w:r>
        <w:rPr>
          <w:rFonts w:ascii="Times New Roman" w:hAnsi="Times New Roman" w:eastAsia="仿宋_GB2312"/>
          <w:color w:val="0D0D0D" w:themeColor="text1" w:themeTint="F2"/>
          <w:lang w:eastAsia="zh-CN"/>
          <w14:textFill>
            <w14:solidFill>
              <w14:schemeClr w14:val="tx1">
                <w14:lumMod w14:val="95000"/>
                <w14:lumOff w14:val="5000"/>
              </w14:schemeClr>
            </w14:solidFill>
          </w14:textFill>
        </w:rPr>
        <w:t>5</w:t>
      </w:r>
      <w:r>
        <w:rPr>
          <w:rFonts w:ascii="Times New Roman" w:eastAsia="仿宋_GB2312"/>
          <w:color w:val="0D0D0D" w:themeColor="text1" w:themeTint="F2"/>
          <w:lang w:eastAsia="zh-CN"/>
          <w14:textFill>
            <w14:solidFill>
              <w14:schemeClr w14:val="tx1">
                <w14:lumMod w14:val="95000"/>
                <w14:lumOff w14:val="5000"/>
              </w14:schemeClr>
            </w14:solidFill>
          </w14:textFill>
        </w:rPr>
        <w:t>、确认订单明细和金额，选择缴费方式后点击</w:t>
      </w:r>
      <w:r>
        <w:rPr>
          <w:rFonts w:hint="eastAsia" w:ascii="Times New Roman" w:eastAsia="仿宋_GB2312"/>
          <w:color w:val="0D0D0D" w:themeColor="text1" w:themeTint="F2"/>
          <w:lang w:eastAsia="zh-CN"/>
          <w14:textFill>
            <w14:solidFill>
              <w14:schemeClr w14:val="tx1">
                <w14:lumMod w14:val="95000"/>
                <w14:lumOff w14:val="5000"/>
              </w14:schemeClr>
            </w14:solidFill>
          </w14:textFill>
        </w:rPr>
        <w:t>缴费；</w:t>
      </w:r>
    </w:p>
    <w:p>
      <w:pPr>
        <w:pStyle w:val="2"/>
        <w:spacing w:beforeLines="100" w:afterLines="100"/>
        <w:jc w:val="center"/>
        <w:rPr>
          <w:rFonts w:ascii="Times New Roman" w:hAnsi="Times New Roman" w:eastAsia="仿宋_GB2312"/>
          <w:color w:val="0D0D0D" w:themeColor="text1" w:themeTint="F2"/>
          <w:lang w:eastAsia="zh-CN"/>
          <w14:textFill>
            <w14:solidFill>
              <w14:schemeClr w14:val="tx1">
                <w14:lumMod w14:val="95000"/>
                <w14:lumOff w14:val="5000"/>
              </w14:schemeClr>
            </w14:solidFill>
          </w14:textFill>
        </w:rPr>
      </w:pPr>
      <w:r>
        <w:rPr>
          <w:rFonts w:ascii="Times New Roman" w:hAnsi="Times New Roman" w:eastAsia="仿宋_GB2312"/>
          <w:color w:val="0D0D0D" w:themeColor="text1" w:themeTint="F2"/>
          <w:lang w:eastAsia="zh-CN"/>
          <w14:textFill>
            <w14:solidFill>
              <w14:schemeClr w14:val="tx1">
                <w14:lumMod w14:val="95000"/>
                <w14:lumOff w14:val="5000"/>
              </w14:schemeClr>
            </w14:solidFill>
          </w14:textFill>
        </w:rPr>
        <w:drawing>
          <wp:inline distT="0" distB="0" distL="0" distR="0">
            <wp:extent cx="2326005" cy="3600450"/>
            <wp:effectExtent l="0" t="0" r="5715" b="11430"/>
            <wp:docPr id="8" name="图片 7" descr="微信图片_20240313150528.jpg"/>
            <wp:cNvGraphicFramePr/>
            <a:graphic xmlns:a="http://schemas.openxmlformats.org/drawingml/2006/main">
              <a:graphicData uri="http://schemas.openxmlformats.org/drawingml/2006/picture">
                <pic:pic xmlns:pic="http://schemas.openxmlformats.org/drawingml/2006/picture">
                  <pic:nvPicPr>
                    <pic:cNvPr id="8" name="图片 7" descr="微信图片_20240313150528.jpg"/>
                    <pic:cNvPicPr preferRelativeResize="0"/>
                  </pic:nvPicPr>
                  <pic:blipFill>
                    <a:blip r:embed="rId9" cstate="print"/>
                    <a:stretch>
                      <a:fillRect/>
                    </a:stretch>
                  </pic:blipFill>
                  <pic:spPr>
                    <a:xfrm>
                      <a:off x="0" y="0"/>
                      <a:ext cx="2326005" cy="3600450"/>
                    </a:xfrm>
                    <a:prstGeom prst="rect">
                      <a:avLst/>
                    </a:prstGeom>
                  </pic:spPr>
                </pic:pic>
              </a:graphicData>
            </a:graphic>
          </wp:inline>
        </w:drawing>
      </w:r>
    </w:p>
    <w:p>
      <w:pPr>
        <w:pStyle w:val="2"/>
        <w:spacing w:before="321"/>
        <w:ind w:left="120" w:firstLine="640" w:firstLineChars="200"/>
        <w:rPr>
          <w:rFonts w:ascii="Times New Roman" w:hAnsi="Times New Roman" w:eastAsia="仿宋_GB2312"/>
          <w:color w:val="0D0D0D" w:themeColor="text1" w:themeTint="F2"/>
          <w:lang w:eastAsia="zh-CN"/>
          <w14:textFill>
            <w14:solidFill>
              <w14:schemeClr w14:val="tx1">
                <w14:lumMod w14:val="95000"/>
                <w14:lumOff w14:val="5000"/>
              </w14:schemeClr>
            </w14:solidFill>
          </w14:textFill>
        </w:rPr>
      </w:pPr>
      <w:r>
        <w:rPr>
          <w:rFonts w:ascii="Times New Roman" w:hAnsi="Times New Roman" w:eastAsia="仿宋_GB2312"/>
          <w:color w:val="0D0D0D" w:themeColor="text1" w:themeTint="F2"/>
          <w:lang w:eastAsia="zh-CN"/>
          <w14:textFill>
            <w14:solidFill>
              <w14:schemeClr w14:val="tx1">
                <w14:lumMod w14:val="95000"/>
                <w14:lumOff w14:val="5000"/>
              </w14:schemeClr>
            </w14:solidFill>
          </w14:textFill>
        </w:rPr>
        <w:drawing>
          <wp:anchor distT="0" distB="0" distL="114300" distR="114300" simplePos="0" relativeHeight="251660288" behindDoc="0" locked="0" layoutInCell="1" allowOverlap="1">
            <wp:simplePos x="0" y="0"/>
            <wp:positionH relativeFrom="column">
              <wp:posOffset>1114425</wp:posOffset>
            </wp:positionH>
            <wp:positionV relativeFrom="paragraph">
              <wp:posOffset>847725</wp:posOffset>
            </wp:positionV>
            <wp:extent cx="3238500" cy="3600450"/>
            <wp:effectExtent l="19050" t="0" r="0" b="0"/>
            <wp:wrapTopAndBottom/>
            <wp:docPr id="26" name="图片 15"/>
            <wp:cNvGraphicFramePr/>
            <a:graphic xmlns:a="http://schemas.openxmlformats.org/drawingml/2006/main">
              <a:graphicData uri="http://schemas.openxmlformats.org/drawingml/2006/picture">
                <pic:pic xmlns:pic="http://schemas.openxmlformats.org/drawingml/2006/picture">
                  <pic:nvPicPr>
                    <pic:cNvPr id="26" name="图片 15"/>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3238500" cy="3600450"/>
                    </a:xfrm>
                    <a:prstGeom prst="rect">
                      <a:avLst/>
                    </a:prstGeom>
                  </pic:spPr>
                </pic:pic>
              </a:graphicData>
            </a:graphic>
          </wp:anchor>
        </w:drawing>
      </w:r>
      <w:r>
        <w:rPr>
          <w:rFonts w:ascii="Times New Roman" w:hAnsi="Times New Roman" w:eastAsia="仿宋_GB2312"/>
          <w:color w:val="0D0D0D" w:themeColor="text1" w:themeTint="F2"/>
          <w:lang w:eastAsia="zh-CN"/>
          <w14:textFill>
            <w14:solidFill>
              <w14:schemeClr w14:val="tx1">
                <w14:lumMod w14:val="95000"/>
                <w14:lumOff w14:val="5000"/>
              </w14:schemeClr>
            </w14:solidFill>
          </w14:textFill>
        </w:rPr>
        <w:t>6</w:t>
      </w:r>
      <w:r>
        <w:rPr>
          <w:rFonts w:ascii="Times New Roman" w:eastAsia="仿宋_GB2312"/>
          <w:color w:val="0D0D0D" w:themeColor="text1" w:themeTint="F2"/>
          <w:lang w:eastAsia="zh-CN"/>
          <w14:textFill>
            <w14:solidFill>
              <w14:schemeClr w14:val="tx1">
                <w14:lumMod w14:val="95000"/>
                <w14:lumOff w14:val="5000"/>
              </w14:schemeClr>
            </w14:solidFill>
          </w14:textFill>
        </w:rPr>
        <w:t>、回到首页</w:t>
      </w:r>
      <w:r>
        <w:rPr>
          <w:rFonts w:hint="eastAsia" w:ascii="Times New Roman" w:eastAsia="仿宋_GB2312"/>
          <w:color w:val="0D0D0D" w:themeColor="text1" w:themeTint="F2"/>
          <w:lang w:eastAsia="zh-CN"/>
          <w14:textFill>
            <w14:solidFill>
              <w14:schemeClr w14:val="tx1">
                <w14:lumMod w14:val="95000"/>
                <w14:lumOff w14:val="5000"/>
              </w14:schemeClr>
            </w14:solidFill>
          </w14:textFill>
        </w:rPr>
        <w:t>，</w:t>
      </w:r>
      <w:r>
        <w:rPr>
          <w:rFonts w:ascii="Times New Roman" w:eastAsia="仿宋_GB2312"/>
          <w:color w:val="0D0D0D" w:themeColor="text1" w:themeTint="F2"/>
          <w:lang w:eastAsia="zh-CN"/>
          <w14:textFill>
            <w14:solidFill>
              <w14:schemeClr w14:val="tx1">
                <w14:lumMod w14:val="95000"/>
                <w14:lumOff w14:val="5000"/>
              </w14:schemeClr>
            </w14:solidFill>
          </w14:textFill>
        </w:rPr>
        <w:t>查看</w:t>
      </w:r>
      <w:r>
        <w:rPr>
          <w:rFonts w:hint="eastAsia" w:ascii="Times New Roman" w:eastAsia="仿宋_GB2312"/>
          <w:color w:val="0D0D0D" w:themeColor="text1" w:themeTint="F2"/>
          <w:lang w:eastAsia="zh-CN"/>
          <w14:textFill>
            <w14:solidFill>
              <w14:schemeClr w14:val="tx1">
                <w14:lumMod w14:val="95000"/>
                <w14:lumOff w14:val="5000"/>
              </w14:schemeClr>
            </w14:solidFill>
          </w14:textFill>
        </w:rPr>
        <w:t>我的</w:t>
      </w:r>
      <w:r>
        <w:rPr>
          <w:rFonts w:ascii="Times New Roman" w:eastAsia="仿宋_GB2312"/>
          <w:color w:val="0D0D0D" w:themeColor="text1" w:themeTint="F2"/>
          <w:lang w:eastAsia="zh-CN"/>
          <w14:textFill>
            <w14:solidFill>
              <w14:schemeClr w14:val="tx1">
                <w14:lumMod w14:val="95000"/>
                <w14:lumOff w14:val="5000"/>
              </w14:schemeClr>
            </w14:solidFill>
          </w14:textFill>
        </w:rPr>
        <w:t>记录</w:t>
      </w:r>
      <w:r>
        <w:rPr>
          <w:rFonts w:hint="eastAsia" w:ascii="Times New Roman" w:eastAsia="仿宋_GB2312"/>
          <w:color w:val="0D0D0D" w:themeColor="text1" w:themeTint="F2"/>
          <w:lang w:eastAsia="zh-CN"/>
          <w14:textFill>
            <w14:solidFill>
              <w14:schemeClr w14:val="tx1">
                <w14:lumMod w14:val="95000"/>
                <w14:lumOff w14:val="5000"/>
              </w14:schemeClr>
            </w14:solidFill>
          </w14:textFill>
        </w:rPr>
        <w:t>，</w:t>
      </w:r>
      <w:r>
        <w:rPr>
          <w:rFonts w:ascii="Times New Roman" w:eastAsia="仿宋_GB2312"/>
          <w:color w:val="0D0D0D" w:themeColor="text1" w:themeTint="F2"/>
          <w:lang w:eastAsia="zh-CN"/>
          <w14:textFill>
            <w14:solidFill>
              <w14:schemeClr w14:val="tx1">
                <w14:lumMod w14:val="95000"/>
                <w14:lumOff w14:val="5000"/>
              </w14:schemeClr>
            </w14:solidFill>
          </w14:textFill>
        </w:rPr>
        <w:t>点击已支付</w:t>
      </w:r>
      <w:r>
        <w:rPr>
          <w:rFonts w:hint="eastAsia" w:ascii="Times New Roman" w:eastAsia="仿宋_GB2312"/>
          <w:color w:val="0D0D0D" w:themeColor="text1" w:themeTint="F2"/>
          <w:lang w:eastAsia="zh-CN"/>
          <w14:textFill>
            <w14:solidFill>
              <w14:schemeClr w14:val="tx1">
                <w14:lumMod w14:val="95000"/>
                <w14:lumOff w14:val="5000"/>
              </w14:schemeClr>
            </w14:solidFill>
          </w14:textFill>
        </w:rPr>
        <w:t>，即可</w:t>
      </w:r>
      <w:r>
        <w:rPr>
          <w:rFonts w:ascii="Times New Roman" w:eastAsia="仿宋_GB2312"/>
          <w:color w:val="0D0D0D" w:themeColor="text1" w:themeTint="F2"/>
          <w:lang w:eastAsia="zh-CN"/>
          <w14:textFill>
            <w14:solidFill>
              <w14:schemeClr w14:val="tx1">
                <w14:lumMod w14:val="95000"/>
                <w14:lumOff w14:val="5000"/>
              </w14:schemeClr>
            </w14:solidFill>
          </w14:textFill>
        </w:rPr>
        <w:t>下载电子一般缴款书</w:t>
      </w:r>
      <w:r>
        <w:rPr>
          <w:rFonts w:hint="eastAsia" w:ascii="Times New Roman" w:eastAsia="仿宋_GB2312"/>
          <w:color w:val="0D0D0D" w:themeColor="text1" w:themeTint="F2"/>
          <w:lang w:eastAsia="zh-CN"/>
          <w14:textFill>
            <w14:solidFill>
              <w14:schemeClr w14:val="tx1">
                <w14:lumMod w14:val="95000"/>
                <w14:lumOff w14:val="5000"/>
              </w14:schemeClr>
            </w14:solidFill>
          </w14:textFill>
        </w:rPr>
        <w:t>。</w:t>
      </w:r>
    </w:p>
    <w:p>
      <w:pPr>
        <w:spacing w:line="560" w:lineRule="exact"/>
        <w:ind w:firstLine="640" w:firstLineChars="200"/>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pPr>
      <w:r>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缴费时，如遇疑问之处可咨询</w:t>
      </w:r>
      <w:r>
        <w:rPr>
          <w:rFonts w:hint="eastAsia"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收费</w:t>
      </w:r>
      <w:r>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管理科，联系电话：</w:t>
      </w:r>
      <w:r>
        <w:rPr>
          <w:rFonts w:hint="eastAsia"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0731-58683784。</w:t>
      </w:r>
    </w:p>
    <w:p>
      <w:pPr>
        <w:spacing w:line="560" w:lineRule="exact"/>
        <w:ind w:firstLine="640" w:firstLineChars="200"/>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pPr>
    </w:p>
    <w:p>
      <w:pPr>
        <w:spacing w:line="560" w:lineRule="exact"/>
        <w:ind w:firstLine="640" w:firstLineChars="200"/>
        <w:jc w:val="right"/>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pPr>
    </w:p>
    <w:p>
      <w:pPr>
        <w:spacing w:line="560" w:lineRule="exact"/>
        <w:ind w:firstLine="640" w:firstLineChars="200"/>
        <w:jc w:val="right"/>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pPr>
      <w:r>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湖南工程学院计划财务处</w:t>
      </w:r>
    </w:p>
    <w:p>
      <w:pPr>
        <w:wordWrap w:val="0"/>
        <w:spacing w:line="560" w:lineRule="exact"/>
        <w:ind w:firstLine="640" w:firstLineChars="200"/>
        <w:jc w:val="right"/>
        <w:rPr>
          <w:rFonts w:hint="default" w:ascii="Times New Roman" w:hAnsi="Times New Roman" w:eastAsia="仿宋_GB2312" w:cs="Times New Roman"/>
          <w:color w:val="0D0D0D" w:themeColor="text1" w:themeTint="F2"/>
          <w:sz w:val="32"/>
          <w:szCs w:val="32"/>
          <w:lang w:val="en-US" w:eastAsia="zh-CN"/>
          <w14:textFill>
            <w14:solidFill>
              <w14:schemeClr w14:val="tx1">
                <w14:lumMod w14:val="95000"/>
                <w14:lumOff w14:val="5000"/>
              </w14:schemeClr>
            </w14:solidFill>
          </w14:textFill>
        </w:rPr>
      </w:pPr>
      <w:r>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2024年</w:t>
      </w:r>
      <w:r>
        <w:rPr>
          <w:rFonts w:hint="eastAsia"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3</w:t>
      </w:r>
      <w:r>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月</w:t>
      </w:r>
      <w:r>
        <w:rPr>
          <w:rFonts w:hint="eastAsia" w:ascii="Times New Roman" w:hAnsi="Times New Roman" w:eastAsia="仿宋_GB2312" w:cs="Times New Roman"/>
          <w:color w:val="0D0D0D" w:themeColor="text1" w:themeTint="F2"/>
          <w:sz w:val="32"/>
          <w:szCs w:val="32"/>
          <w:lang w:val="en-US" w:eastAsia="zh-CN"/>
          <w14:textFill>
            <w14:solidFill>
              <w14:schemeClr w14:val="tx1">
                <w14:lumMod w14:val="95000"/>
                <w14:lumOff w14:val="5000"/>
              </w14:schemeClr>
            </w14:solidFill>
          </w14:textFill>
        </w:rPr>
        <w:t>21</w:t>
      </w:r>
      <w:r>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日</w:t>
      </w:r>
      <w:r>
        <w:rPr>
          <w:rFonts w:hint="eastAsia" w:ascii="Times New Roman" w:hAnsi="Times New Roman" w:eastAsia="仿宋_GB2312" w:cs="Times New Roman"/>
          <w:color w:val="0D0D0D" w:themeColor="text1" w:themeTint="F2"/>
          <w:sz w:val="32"/>
          <w:szCs w:val="32"/>
          <w:lang w:val="en-US" w:eastAsia="zh-CN"/>
          <w14:textFill>
            <w14:solidFill>
              <w14:schemeClr w14:val="tx1">
                <w14:lumMod w14:val="95000"/>
                <w14:lumOff w14:val="5000"/>
              </w14:schemeClr>
            </w14:solidFill>
          </w14:textFill>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YxMzg1NGUxOTI2Mzk3NTYzYjM1M2IxZWU0YmU2YWMifQ=="/>
    <w:docVar w:name="KSO_WPS_MARK_KEY" w:val="6e1ccf0f-9b4b-423d-afe3-5aee8fda8f76"/>
  </w:docVars>
  <w:rsids>
    <w:rsidRoot w:val="00F53BB7"/>
    <w:rsid w:val="00083FC3"/>
    <w:rsid w:val="00130063"/>
    <w:rsid w:val="004F5A2F"/>
    <w:rsid w:val="005502DD"/>
    <w:rsid w:val="005A61E1"/>
    <w:rsid w:val="009779B7"/>
    <w:rsid w:val="00BB3415"/>
    <w:rsid w:val="00BF79FD"/>
    <w:rsid w:val="00C10E9D"/>
    <w:rsid w:val="00C651ED"/>
    <w:rsid w:val="00D105BC"/>
    <w:rsid w:val="00F53BB7"/>
    <w:rsid w:val="010B405F"/>
    <w:rsid w:val="03351867"/>
    <w:rsid w:val="04C35575"/>
    <w:rsid w:val="058177B3"/>
    <w:rsid w:val="07CE723D"/>
    <w:rsid w:val="0B0C1796"/>
    <w:rsid w:val="0B1D330C"/>
    <w:rsid w:val="0B7D6E0C"/>
    <w:rsid w:val="0DC754DE"/>
    <w:rsid w:val="106525C5"/>
    <w:rsid w:val="12940358"/>
    <w:rsid w:val="12CF6F8F"/>
    <w:rsid w:val="15AF43F8"/>
    <w:rsid w:val="163A7468"/>
    <w:rsid w:val="187D363C"/>
    <w:rsid w:val="18B60B8B"/>
    <w:rsid w:val="19EB06E3"/>
    <w:rsid w:val="1B326960"/>
    <w:rsid w:val="24A24B56"/>
    <w:rsid w:val="24EF7670"/>
    <w:rsid w:val="2C637CCD"/>
    <w:rsid w:val="2E8E614B"/>
    <w:rsid w:val="307429F3"/>
    <w:rsid w:val="38543F62"/>
    <w:rsid w:val="396E1053"/>
    <w:rsid w:val="3A1E4827"/>
    <w:rsid w:val="3A2A4853"/>
    <w:rsid w:val="3BC83D70"/>
    <w:rsid w:val="3D562F18"/>
    <w:rsid w:val="41135982"/>
    <w:rsid w:val="45654879"/>
    <w:rsid w:val="46C94ADA"/>
    <w:rsid w:val="479003E6"/>
    <w:rsid w:val="491C4628"/>
    <w:rsid w:val="4D744F0A"/>
    <w:rsid w:val="4DE47C95"/>
    <w:rsid w:val="4F5A37B4"/>
    <w:rsid w:val="50A342E5"/>
    <w:rsid w:val="561641AD"/>
    <w:rsid w:val="578C4726"/>
    <w:rsid w:val="5B772750"/>
    <w:rsid w:val="615D49C1"/>
    <w:rsid w:val="6C326989"/>
    <w:rsid w:val="71521058"/>
    <w:rsid w:val="716F04D2"/>
    <w:rsid w:val="75F145C2"/>
    <w:rsid w:val="76E4409A"/>
    <w:rsid w:val="77DE7769"/>
    <w:rsid w:val="79B576B5"/>
    <w:rsid w:val="7AC124E5"/>
    <w:rsid w:val="7B560A24"/>
    <w:rsid w:val="7B767318"/>
    <w:rsid w:val="7B8070B5"/>
    <w:rsid w:val="7C7A60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1"/>
    <w:pPr>
      <w:autoSpaceDE w:val="0"/>
      <w:autoSpaceDN w:val="0"/>
      <w:jc w:val="left"/>
    </w:pPr>
    <w:rPr>
      <w:rFonts w:ascii="黑体" w:hAnsi="黑体" w:eastAsia="黑体" w:cs="黑体"/>
      <w:kern w:val="0"/>
      <w:sz w:val="32"/>
      <w:szCs w:val="32"/>
      <w:lang w:eastAsia="en-US"/>
    </w:rPr>
  </w:style>
  <w:style w:type="paragraph" w:styleId="3">
    <w:name w:val="Balloon Text"/>
    <w:basedOn w:val="1"/>
    <w:link w:val="8"/>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批注框文本 Char"/>
    <w:basedOn w:val="7"/>
    <w:link w:val="3"/>
    <w:uiPriority w:val="0"/>
    <w:rPr>
      <w:kern w:val="2"/>
      <w:sz w:val="18"/>
      <w:szCs w:val="18"/>
    </w:rPr>
  </w:style>
  <w:style w:type="character" w:customStyle="1" w:styleId="9">
    <w:name w:val="正文文本 Char"/>
    <w:basedOn w:val="7"/>
    <w:link w:val="2"/>
    <w:qFormat/>
    <w:uiPriority w:val="1"/>
    <w:rPr>
      <w:rFonts w:ascii="黑体" w:hAnsi="黑体" w:eastAsia="黑体" w:cs="黑体"/>
      <w:sz w:val="32"/>
      <w:szCs w:val="32"/>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4</Pages>
  <Words>475</Words>
  <Characters>512</Characters>
  <Lines>3</Lines>
  <Paragraphs>1</Paragraphs>
  <TotalTime>8</TotalTime>
  <ScaleCrop>false</ScaleCrop>
  <LinksUpToDate>false</LinksUpToDate>
  <CharactersWithSpaces>516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2022-03-24T08:24:00Z</dcterms:created>
  <dc:creator>岳塘工行</dc:creator>
  <cp:lastModifiedBy>珍惜</cp:lastModifiedBy>
  <dcterms:modified xsi:type="dcterms:W3CDTF">2024-03-21T04:04:08Z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23E832E063D549508C5C24E090B02123_13</vt:lpwstr>
  </property>
</Properties>
</file>