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</w:rPr>
        <w:t>湖南师范大学树达学院</w:t>
      </w:r>
      <w:r>
        <w:rPr>
          <w:rFonts w:hint="eastAsia" w:ascii="宋体" w:hAnsi="宋体" w:eastAsia="宋体" w:cs="Times New Roman"/>
          <w:b/>
          <w:bCs/>
          <w:sz w:val="32"/>
          <w:szCs w:val="32"/>
          <w:lang w:eastAsia="zh-CN"/>
        </w:rPr>
        <w:t>“</w:t>
      </w:r>
      <w:r>
        <w:rPr>
          <w:rFonts w:hint="eastAsia" w:ascii="宋体" w:hAnsi="宋体" w:eastAsia="宋体" w:cs="Times New Roman"/>
          <w:b/>
          <w:bCs/>
          <w:sz w:val="32"/>
          <w:szCs w:val="32"/>
        </w:rPr>
        <w:t>专升本</w:t>
      </w:r>
      <w:r>
        <w:rPr>
          <w:rFonts w:hint="eastAsia" w:ascii="宋体" w:hAnsi="宋体" w:eastAsia="宋体" w:cs="Times New Roman"/>
          <w:b/>
          <w:bCs/>
          <w:sz w:val="32"/>
          <w:szCs w:val="32"/>
          <w:lang w:eastAsia="zh-CN"/>
        </w:rPr>
        <w:t>”</w:t>
      </w:r>
      <w:r>
        <w:rPr>
          <w:rFonts w:hint="eastAsia" w:ascii="宋体" w:hAnsi="宋体" w:eastAsia="宋体" w:cs="Times New Roman"/>
          <w:b/>
          <w:bCs/>
          <w:sz w:val="32"/>
          <w:szCs w:val="32"/>
        </w:rPr>
        <w:t>招生</w:t>
      </w:r>
    </w:p>
    <w:p>
      <w:pPr>
        <w:snapToGrid w:val="0"/>
        <w:spacing w:line="360" w:lineRule="auto"/>
        <w:jc w:val="center"/>
        <w:rPr>
          <w:rFonts w:ascii="宋体" w:hAnsi="宋体" w:eastAsia="宋体" w:cs="Times New Roman"/>
          <w:b/>
          <w:bCs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</w:rPr>
        <w:t>《</w:t>
      </w:r>
      <w:r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  <w:t>有机化学</w:t>
      </w:r>
      <w:r>
        <w:rPr>
          <w:rFonts w:hint="eastAsia" w:ascii="宋体" w:hAnsi="宋体" w:eastAsia="宋体" w:cs="Times New Roman"/>
          <w:b/>
          <w:bCs/>
          <w:sz w:val="32"/>
          <w:szCs w:val="32"/>
        </w:rPr>
        <w:t>》课程考试大纲</w:t>
      </w:r>
    </w:p>
    <w:p>
      <w:pPr>
        <w:spacing w:before="156" w:beforeLines="50" w:after="156" w:afterLines="50" w:line="312" w:lineRule="auto"/>
        <w:rPr>
          <w:rFonts w:eastAsia="方正书宋简体"/>
          <w:sz w:val="24"/>
        </w:rPr>
      </w:pP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textAlignment w:val="auto"/>
        <w:rPr>
          <w:rStyle w:val="5"/>
          <w:rFonts w:ascii="仿宋" w:hAnsi="仿宋" w:eastAsia="仿宋"/>
          <w:color w:val="191919"/>
          <w:sz w:val="28"/>
          <w:szCs w:val="28"/>
          <w:shd w:val="clear" w:color="auto" w:fill="FFFFFF"/>
        </w:rPr>
      </w:pPr>
      <w:r>
        <w:rPr>
          <w:rStyle w:val="5"/>
          <w:rFonts w:ascii="仿宋" w:hAnsi="仿宋" w:eastAsia="仿宋"/>
          <w:color w:val="191919"/>
          <w:sz w:val="28"/>
          <w:szCs w:val="28"/>
          <w:shd w:val="clear" w:color="auto" w:fill="FFFFFF"/>
        </w:rPr>
        <w:t>一、考试方式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Style w:val="5"/>
          <w:rFonts w:ascii="仿宋" w:hAnsi="仿宋" w:eastAsia="仿宋"/>
          <w:b w:val="0"/>
          <w:color w:val="191919"/>
          <w:sz w:val="28"/>
          <w:szCs w:val="28"/>
          <w:shd w:val="clear" w:color="auto" w:fill="FFFFFF"/>
        </w:rPr>
      </w:pPr>
      <w:r>
        <w:rPr>
          <w:rStyle w:val="5"/>
          <w:rFonts w:ascii="仿宋" w:hAnsi="仿宋" w:eastAsia="仿宋"/>
          <w:b w:val="0"/>
          <w:color w:val="191919"/>
          <w:sz w:val="28"/>
          <w:szCs w:val="28"/>
          <w:shd w:val="clear" w:color="auto" w:fill="FFFFFF"/>
        </w:rPr>
        <w:t>闭卷（笔试），</w:t>
      </w:r>
      <w:r>
        <w:rPr>
          <w:rFonts w:ascii="仿宋" w:hAnsi="仿宋" w:eastAsia="仿宋"/>
          <w:color w:val="191919"/>
          <w:sz w:val="28"/>
          <w:szCs w:val="28"/>
          <w:shd w:val="clear" w:color="auto" w:fill="FFFFFF"/>
        </w:rPr>
        <w:t>客观题与主观题相结合，</w:t>
      </w:r>
      <w:r>
        <w:rPr>
          <w:rStyle w:val="5"/>
          <w:rFonts w:ascii="仿宋" w:hAnsi="仿宋" w:eastAsia="仿宋"/>
          <w:b w:val="0"/>
          <w:color w:val="191919"/>
          <w:sz w:val="28"/>
          <w:szCs w:val="28"/>
          <w:shd w:val="clear" w:color="auto" w:fill="FFFFFF"/>
        </w:rPr>
        <w:t>满分100分。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Autospacing="0" w:line="360" w:lineRule="auto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二、考试题型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 w:bidi="hi-I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  <w:t>1.</w:t>
      </w:r>
      <w:r>
        <w:rPr>
          <w:rFonts w:hint="eastAsia" w:ascii="仿宋" w:hAnsi="仿宋" w:eastAsia="仿宋" w:cs="仿宋"/>
          <w:kern w:val="0"/>
          <w:sz w:val="28"/>
          <w:szCs w:val="28"/>
          <w:lang w:bidi="hi-IN"/>
        </w:rPr>
        <w:t>选择题，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  <w:t>20</w:t>
      </w:r>
      <w:r>
        <w:rPr>
          <w:rFonts w:hint="eastAsia" w:ascii="仿宋" w:hAnsi="仿宋" w:eastAsia="仿宋" w:cs="仿宋"/>
          <w:kern w:val="0"/>
          <w:sz w:val="28"/>
          <w:szCs w:val="28"/>
          <w:lang w:bidi="hi-IN"/>
        </w:rPr>
        <w:t>小题，每小题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  <w:t>2</w:t>
      </w:r>
      <w:r>
        <w:rPr>
          <w:rFonts w:hint="eastAsia" w:ascii="仿宋" w:hAnsi="仿宋" w:eastAsia="仿宋" w:cs="仿宋"/>
          <w:kern w:val="0"/>
          <w:sz w:val="28"/>
          <w:szCs w:val="28"/>
          <w:lang w:bidi="hi-IN"/>
        </w:rPr>
        <w:t>分，共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  <w:t>40</w:t>
      </w:r>
      <w:r>
        <w:rPr>
          <w:rFonts w:hint="eastAsia" w:ascii="仿宋" w:hAnsi="仿宋" w:eastAsia="仿宋" w:cs="仿宋"/>
          <w:kern w:val="0"/>
          <w:sz w:val="28"/>
          <w:szCs w:val="28"/>
          <w:lang w:bidi="hi-IN"/>
        </w:rPr>
        <w:t>分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 w:bidi="hi-I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  <w:t>2.判断题，10小题，每小题2分，共20分；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 w:bidi="hi-I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  <w:t>3.命名题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 w:bidi="hi-IN"/>
        </w:rPr>
        <w:t>，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  <w:t>10</w:t>
      </w:r>
      <w:r>
        <w:rPr>
          <w:rFonts w:hint="eastAsia" w:ascii="仿宋" w:hAnsi="仿宋" w:eastAsia="仿宋" w:cs="仿宋"/>
          <w:kern w:val="0"/>
          <w:sz w:val="28"/>
          <w:szCs w:val="28"/>
          <w:lang w:bidi="hi-IN"/>
        </w:rPr>
        <w:t>小题，每小题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  <w:t>2</w:t>
      </w:r>
      <w:r>
        <w:rPr>
          <w:rFonts w:hint="eastAsia" w:ascii="仿宋" w:hAnsi="仿宋" w:eastAsia="仿宋" w:cs="仿宋"/>
          <w:kern w:val="0"/>
          <w:sz w:val="28"/>
          <w:szCs w:val="28"/>
          <w:lang w:bidi="hi-IN"/>
        </w:rPr>
        <w:t>分，共20分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 w:bidi="hi-I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 w:bidi="hi-I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  <w:t>4.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 w:bidi="hi-IN"/>
        </w:rPr>
        <w:t>有机反应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  <w:t>题</w:t>
      </w:r>
      <w:r>
        <w:rPr>
          <w:rFonts w:hint="eastAsia" w:ascii="仿宋" w:hAnsi="仿宋" w:eastAsia="仿宋" w:cs="仿宋"/>
          <w:kern w:val="0"/>
          <w:sz w:val="28"/>
          <w:szCs w:val="28"/>
          <w:lang w:bidi="hi-IN"/>
        </w:rPr>
        <w:t>，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  <w:t>5</w:t>
      </w:r>
      <w:r>
        <w:rPr>
          <w:rFonts w:hint="eastAsia" w:ascii="仿宋" w:hAnsi="仿宋" w:eastAsia="仿宋" w:cs="仿宋"/>
          <w:kern w:val="0"/>
          <w:sz w:val="28"/>
          <w:szCs w:val="28"/>
          <w:lang w:bidi="hi-IN"/>
        </w:rPr>
        <w:t>小题，每小题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  <w:t>2</w:t>
      </w:r>
      <w:r>
        <w:rPr>
          <w:rFonts w:hint="eastAsia" w:ascii="仿宋" w:hAnsi="仿宋" w:eastAsia="仿宋" w:cs="仿宋"/>
          <w:kern w:val="0"/>
          <w:sz w:val="28"/>
          <w:szCs w:val="28"/>
          <w:lang w:bidi="hi-IN"/>
        </w:rPr>
        <w:t>分，共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  <w:t>10</w:t>
      </w:r>
      <w:r>
        <w:rPr>
          <w:rFonts w:hint="eastAsia" w:ascii="仿宋" w:hAnsi="仿宋" w:eastAsia="仿宋" w:cs="仿宋"/>
          <w:kern w:val="0"/>
          <w:sz w:val="28"/>
          <w:szCs w:val="28"/>
          <w:lang w:bidi="hi-IN"/>
        </w:rPr>
        <w:t>分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 w:bidi="hi-I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 w:bidi="hi-I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  <w:t>5.合成</w:t>
      </w:r>
      <w:r>
        <w:rPr>
          <w:rFonts w:hint="eastAsia" w:ascii="仿宋" w:hAnsi="仿宋" w:eastAsia="仿宋" w:cs="仿宋"/>
          <w:kern w:val="0"/>
          <w:sz w:val="28"/>
          <w:szCs w:val="28"/>
          <w:lang w:bidi="hi-IN"/>
        </w:rPr>
        <w:t>题，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  <w:t>2</w:t>
      </w:r>
      <w:r>
        <w:rPr>
          <w:rFonts w:hint="eastAsia" w:ascii="仿宋" w:hAnsi="仿宋" w:eastAsia="仿宋" w:cs="仿宋"/>
          <w:kern w:val="0"/>
          <w:sz w:val="28"/>
          <w:szCs w:val="28"/>
          <w:lang w:bidi="hi-IN"/>
        </w:rPr>
        <w:t>小题，每小题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  <w:t>5</w:t>
      </w:r>
      <w:r>
        <w:rPr>
          <w:rFonts w:hint="eastAsia" w:ascii="仿宋" w:hAnsi="仿宋" w:eastAsia="仿宋" w:cs="仿宋"/>
          <w:kern w:val="0"/>
          <w:sz w:val="28"/>
          <w:szCs w:val="28"/>
          <w:lang w:bidi="hi-IN"/>
        </w:rPr>
        <w:t>分，共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hi-IN"/>
        </w:rPr>
        <w:t>10</w:t>
      </w:r>
      <w:r>
        <w:rPr>
          <w:rFonts w:hint="eastAsia" w:ascii="仿宋" w:hAnsi="仿宋" w:eastAsia="仿宋" w:cs="仿宋"/>
          <w:kern w:val="0"/>
          <w:sz w:val="28"/>
          <w:szCs w:val="28"/>
          <w:lang w:bidi="hi-IN"/>
        </w:rPr>
        <w:t>分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 w:bidi="hi-IN"/>
        </w:rPr>
        <w:t>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textAlignment w:val="auto"/>
        <w:rPr>
          <w:rFonts w:hint="eastAsia" w:ascii="仿宋" w:hAnsi="仿宋" w:eastAsia="仿宋"/>
          <w:b/>
          <w:color w:val="191919"/>
          <w:sz w:val="28"/>
          <w:szCs w:val="28"/>
          <w:shd w:val="clear" w:color="auto" w:fill="FFFFFF"/>
        </w:rPr>
      </w:pPr>
      <w:r>
        <w:rPr>
          <w:rFonts w:ascii="仿宋" w:hAnsi="仿宋" w:eastAsia="仿宋"/>
          <w:b/>
          <w:color w:val="191919"/>
          <w:sz w:val="28"/>
          <w:szCs w:val="28"/>
          <w:shd w:val="clear" w:color="auto" w:fill="FFFFFF"/>
        </w:rPr>
        <w:t>三、考试时量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Ansi="宋体"/>
          <w:kern w:val="0"/>
          <w:sz w:val="24"/>
          <w:lang w:bidi="hi-IN"/>
        </w:rPr>
      </w:pPr>
      <w:r>
        <w:rPr>
          <w:rFonts w:ascii="仿宋" w:hAnsi="仿宋" w:eastAsia="仿宋"/>
          <w:color w:val="191919"/>
          <w:sz w:val="28"/>
          <w:szCs w:val="28"/>
          <w:shd w:val="clear" w:color="auto" w:fill="FFFFFF"/>
        </w:rPr>
        <w:t>90分钟。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textAlignment w:val="auto"/>
        <w:rPr>
          <w:rFonts w:ascii="仿宋" w:hAnsi="仿宋" w:eastAsia="仿宋"/>
          <w:b/>
          <w:color w:val="191919"/>
          <w:sz w:val="28"/>
          <w:szCs w:val="28"/>
          <w:shd w:val="clear" w:color="auto" w:fill="FFFFFF"/>
        </w:rPr>
      </w:pPr>
      <w:r>
        <w:rPr>
          <w:rFonts w:ascii="仿宋" w:hAnsi="仿宋" w:eastAsia="仿宋"/>
          <w:b/>
          <w:color w:val="191919"/>
          <w:sz w:val="28"/>
          <w:szCs w:val="28"/>
          <w:shd w:val="clear" w:color="auto" w:fill="FFFFFF"/>
        </w:rPr>
        <w:t>四、参考书目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eastAsia="仿宋"/>
          <w:kern w:val="0"/>
          <w:sz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陆涛主编. 有机化学（药学专业，第八版），人民卫生出版社，2016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Autospacing="0" w:line="360" w:lineRule="auto"/>
        <w:textAlignment w:val="auto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五、考试范围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1、绪论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考核知识点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90" w:firstLineChars="175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有机化合物的结构理论；价键理论；有机化合物的分类和表示方法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要求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90" w:firstLineChars="175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掌握有机物与有机化学的概念和结构理论，碳原子的杂化理论，共价键的极性与分子极性，共价键的断裂方式与有机反应类型。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left="0" w:leftChars="0" w:firstLine="490" w:firstLineChars="175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熟悉有机化合物的分类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有机化学研究方法以及官能团。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left="0" w:leftChars="0" w:firstLine="490" w:firstLineChars="175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了解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有机化学定义及与药学的关系。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2、烷烃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90" w:firstLineChars="175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考核知识点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90" w:firstLineChars="175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同系物和同分异构体；烷烃的命名方法；烷烃的结构与构象；烷烃的理化性质和化学反应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90" w:firstLineChars="175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（1）掌握同系物和同分异构体的概念，烷烃的命名，烷烃的结构特征和化学反应。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95" w:firstLineChars="177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（2）熟悉烷烃的构象和立体化学，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常见烷烃化合物的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物理性质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碳正离子结构和稳定性。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leftChars="175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（3）了解烷烃的来源、制备和用途。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left="279" w:leftChars="133" w:firstLine="366" w:firstLineChars="131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3、烯烃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考核知识点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90" w:firstLineChars="175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烯烃的结构和命名；烯烃的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物理性质和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化学反应；烯烃的制备；烯烃的结构鉴定。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left="42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要求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left="754" w:leftChars="274" w:hanging="179" w:hangingChars="64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掌握烯烃的结构和命名，顺反异构，烯烃的亲电加成反应，马氏规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则。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left="754" w:leftChars="274" w:hanging="179" w:hangingChars="64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熟悉烯烃的物理性质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和聚合反应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left="754" w:leftChars="274" w:hanging="179" w:hangingChars="64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了解烯烃的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制备以及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结构鉴定。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4、炔烃和二烯烃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考核知识点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 xml:space="preserve">炔烃的结构和命名；炔烃的化学反应；炔烃的物理性质；炔烃的制备；二烯烃的分类和命名；共轭二烯烃的结构和特征反应；二烯烃的共轭效应。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要求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掌握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炔烃的结构和命名，炔烃的亲电加成反应和亲核加成反应；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炔氢反应；氧化反应；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二烯烃的结构和命名，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共轭双烯特性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熟悉炔烃的物理性质；二烯烃的聚合反应。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熟悉炔烃的制备、来源及应用。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5、脂环烃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考核知识点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脂环烃的分类；脂环烃的命名；环烷烃的物理性质；环烷烃的化学反应；环烷烃的结构与稳定性；环己烷及其衍生物的构象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（1）掌握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脂肪烃的分类和命名，环烷烃的化学反应，环烷烃的结构与稳定性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eastAsia="zh-CN" w:bidi="hi-I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（2）熟悉常见脂环烃的物理性质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环己烷及其衍生物的结构特征和优势构象，取代环己烷的构象异构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（3）了解影响脂环烃物理性质和结构的因素，来源和制备。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6、立体化学基础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考核知识点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异构体、分子的对称性和手性；対映异构体和非対映异构体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考核要求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eastAsia="zh-CN"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掌握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手性、手性分子、非手性分子、手性碳、对称面、对称中心、非対映异构体、内消旋和外消旋的各自含义及相互关系，光学活性的表示方法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eastAsia="zh-CN" w:bidi="hi-IN"/>
        </w:rPr>
        <w:t>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熟悉左旋、右旋、旋光度、比旋光度的含义和表示符合，Fischer投影式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立体选择反应和立体专一性的基本概念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了解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获得单一光学异构体的方法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7、芳香烃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考核知识点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芳香烃的分类和命名；苯的结构特征；苯及其同系物的物理性质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苯及其同系物的化学反应；多环芳香烃和非芳香烃。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（1）掌握芳香烃的分类和命名，苯的结构特征，苯的亲电取代反应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以及定位规则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，苯的加成反应和氧化反应，苯侧链的反应。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（2）熟悉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非苯芳烃结构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、休克尔规则及其应用。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（3）了解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多环芳烃性质、来源、类型、应用。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8、卤代烃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考核知识点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卤代烃的结构、分类和命名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eastAsia="zh-CN" w:bidi="hi-IN"/>
        </w:rPr>
        <w:t>、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物理性质；卤代烃的亲核取代反应、消除反应、与金属反应等化学反应；亲核反应和消除反应的机制；卤代烃的制备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（1）掌握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卤代烃的结构、分类和命名，卤代烃的亲核取代反应，碳正离子重排，消除反应及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查氏规则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，消除与取代的竞争，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格氏反应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（2）熟悉卤代烃的制备，各类卤代烃的取代活性，卤代烃与金属的反应，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亲核取代反应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以及消除反应的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反应机制及影响因素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，卤代烃的制备。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3）类型、应用、多卤烃性质与应用。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9、醇、酚和醚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考核知识点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醇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酚、醚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的结构、分类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命名；醇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酚、醚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的物理性质、化学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反应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；邻二醇的特性；醇、酚的制备；环氧化合物的化学性质和开环加成反应。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（1）掌握醇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的分类和命名、醇的化学性质和化学反应；邻二醇类化合物的特性；掌握酚的分类和命名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ab/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、酚羟基的反应、酚芳环的反应；醚的结构和命名；醚的化学反应、环氧乙烷的化学性质和开环加成反应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（2）熟悉醇、酚、醚的制备。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（3）了解醇、酚、醚的物理性质，硫醇、硫醚的理化性质。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10、醛和酮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考核知识点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醛和酮的结构、分类和命名；醛和酮的物理性质；醛和酮化学性质和制备；ɑ，β-不饱和醛、酮的结构和化学性质。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（1）掌握醛、酮的结构、命名，亲核加成反应，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ɑ-活泼氢的反应，醛的氧化反应，羰基的还原反应等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（2）熟悉醛、酮的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理化性质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，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ɑ，β-不饱和醛、酮的结构和化学性质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（3）了解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醛、酮的制备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eastAsia="zh-CN" w:bidi="hi-I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11、羧酸和取代羧酸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考核知识点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羧酸的结构、分类和命名；羧酸的物理性质和化学反应；羧酸的制备，取代羧酸的化学性质。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（1）掌握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羧酸的结构、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分类和命名，羧酸的酸性及影响因素，羧酸的化学反应，取代羧酸的化学性质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二元酸的特性。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（2）熟悉羧酸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结构、制备、还原。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（3）了解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羧酸的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来源、类型及应用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12、羧酸衍生物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考核知识点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羧酸衍生物的结构、分类和命名；羧酸衍生物的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物理性质和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化学反应；羧酸衍生物的制备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hi-IN"/>
        </w:rPr>
        <w:t>考核要求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（1）掌握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羧酸衍生物的结构、分类和命名，酰基的亲核取代反应及反应活性，还原反应，酰胺的反应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（2）熟悉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bidi="hi-IN"/>
        </w:rPr>
        <w:t>羧酸衍生物的物理性质，羧酸衍生物的制备，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酰胺的酸碱性。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Autospacing="0" w:line="360" w:lineRule="auto"/>
        <w:ind w:firstLine="48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（3）了解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羧酸衍生物的来源及应用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spacing w:line="360" w:lineRule="auto"/>
        <w:ind w:firstLine="480"/>
        <w:rPr>
          <w:rFonts w:hint="eastAsia" w:ascii="宋体" w:hAnsi="宋体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0EAA9C"/>
    <w:multiLevelType w:val="singleLevel"/>
    <w:tmpl w:val="A00EAA9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FF50983"/>
    <w:multiLevelType w:val="singleLevel"/>
    <w:tmpl w:val="DFF50983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24E7164A"/>
    <w:multiLevelType w:val="singleLevel"/>
    <w:tmpl w:val="24E7164A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449127FE"/>
    <w:multiLevelType w:val="singleLevel"/>
    <w:tmpl w:val="449127F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0094C"/>
    <w:rsid w:val="01D628BE"/>
    <w:rsid w:val="02C51017"/>
    <w:rsid w:val="06320A7B"/>
    <w:rsid w:val="0E750E26"/>
    <w:rsid w:val="0F5422D0"/>
    <w:rsid w:val="0FFD48F4"/>
    <w:rsid w:val="135F4553"/>
    <w:rsid w:val="23083637"/>
    <w:rsid w:val="26DA268D"/>
    <w:rsid w:val="36144DD3"/>
    <w:rsid w:val="376C16B1"/>
    <w:rsid w:val="38A05694"/>
    <w:rsid w:val="47EA0D0B"/>
    <w:rsid w:val="51694182"/>
    <w:rsid w:val="75C630A2"/>
    <w:rsid w:val="771B741D"/>
    <w:rsid w:val="7760094C"/>
    <w:rsid w:val="7BC1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character" w:styleId="5">
    <w:name w:val="Strong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2164</Words>
  <Characters>2193</Characters>
  <Lines>0</Lines>
  <Paragraphs>0</Paragraphs>
  <TotalTime>0</TotalTime>
  <ScaleCrop>false</ScaleCrop>
  <LinksUpToDate>false</LinksUpToDate>
  <CharactersWithSpaces>2277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2021-03-09T12:47:00Z</dcterms:created>
  <dc:creator>愿</dc:creator>
  <cp:lastModifiedBy>Administrator</cp:lastModifiedBy>
  <dcterms:modified xsi:type="dcterms:W3CDTF">2022-03-21T08:05:48Z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9B32612AC02C4C7BA42404D570D07C25</vt:lpwstr>
  </property>
</Properties>
</file>