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5F" w:rsidRDefault="00D7545F" w:rsidP="0099667B">
      <w:pPr>
        <w:spacing w:line="440" w:lineRule="atLeast"/>
        <w:jc w:val="center"/>
        <w:rPr>
          <w:rFonts w:ascii="宋体"/>
          <w:b/>
          <w:color w:val="000000"/>
          <w:sz w:val="36"/>
          <w:szCs w:val="32"/>
        </w:rPr>
      </w:pPr>
      <w:bookmarkStart w:id="0" w:name="_Toc9961"/>
      <w:r>
        <w:rPr>
          <w:rFonts w:ascii="宋体" w:hAnsi="宋体" w:hint="eastAsia"/>
          <w:b/>
          <w:color w:val="000000"/>
          <w:sz w:val="36"/>
          <w:szCs w:val="32"/>
        </w:rPr>
        <w:t>《冶金概论》考试大纲</w:t>
      </w:r>
    </w:p>
    <w:p w:rsidR="00331E43" w:rsidRPr="0099667B" w:rsidRDefault="00331E43" w:rsidP="0099667B">
      <w:pPr>
        <w:spacing w:line="440" w:lineRule="atLeast"/>
        <w:jc w:val="center"/>
        <w:rPr>
          <w:rFonts w:eastAsia="黑体"/>
          <w:b/>
          <w:sz w:val="48"/>
        </w:rPr>
      </w:pPr>
    </w:p>
    <w:bookmarkEnd w:id="0"/>
    <w:p w:rsidR="00D7545F" w:rsidRDefault="00331E43" w:rsidP="00331E43">
      <w:pPr>
        <w:spacing w:afterLines="50" w:after="156" w:line="440" w:lineRule="exact"/>
        <w:rPr>
          <w:color w:val="000000"/>
        </w:rPr>
      </w:pPr>
      <w:r>
        <w:rPr>
          <w:rFonts w:eastAsia="黑体" w:hint="eastAsia"/>
          <w:bCs/>
          <w:color w:val="000000"/>
          <w:sz w:val="24"/>
        </w:rPr>
        <w:t>一</w:t>
      </w:r>
      <w:r w:rsidR="00D7545F">
        <w:rPr>
          <w:rFonts w:eastAsia="黑体" w:hint="eastAsia"/>
          <w:bCs/>
          <w:color w:val="000000"/>
          <w:sz w:val="24"/>
        </w:rPr>
        <w:t>、考核知识点和考核要求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4"/>
        <w:gridCol w:w="1379"/>
        <w:gridCol w:w="3117"/>
        <w:gridCol w:w="3312"/>
      </w:tblGrid>
      <w:tr w:rsidR="00E24086" w:rsidRPr="007F4783" w:rsidTr="00331E43">
        <w:trPr>
          <w:trHeight w:val="547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utoSpaceDE w:val="0"/>
              <w:autoSpaceDN w:val="0"/>
              <w:adjustRightInd w:val="0"/>
              <w:jc w:val="center"/>
              <w:rPr>
                <w:b/>
                <w:szCs w:val="21"/>
              </w:rPr>
            </w:pPr>
            <w:bookmarkStart w:id="1" w:name="OLE_LINK1"/>
            <w:r w:rsidRPr="007F4783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80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spacing w:line="276" w:lineRule="auto"/>
              <w:jc w:val="center"/>
              <w:rPr>
                <w:b/>
                <w:szCs w:val="21"/>
              </w:rPr>
            </w:pPr>
            <w:r w:rsidRPr="007F4783">
              <w:rPr>
                <w:rFonts w:hint="eastAsia"/>
                <w:b/>
                <w:szCs w:val="21"/>
              </w:rPr>
              <w:t>知识模块</w:t>
            </w:r>
          </w:p>
        </w:tc>
        <w:tc>
          <w:tcPr>
            <w:tcW w:w="182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spacing w:line="276" w:lineRule="auto"/>
              <w:jc w:val="center"/>
              <w:rPr>
                <w:b/>
                <w:szCs w:val="21"/>
              </w:rPr>
            </w:pPr>
            <w:r w:rsidRPr="007F4783">
              <w:rPr>
                <w:rFonts w:hint="eastAsia"/>
                <w:b/>
                <w:szCs w:val="21"/>
              </w:rPr>
              <w:t>考核内容</w:t>
            </w:r>
          </w:p>
        </w:tc>
        <w:tc>
          <w:tcPr>
            <w:tcW w:w="1943" w:type="pct"/>
          </w:tcPr>
          <w:p w:rsidR="00E24086" w:rsidRPr="007F4783" w:rsidRDefault="00E24086" w:rsidP="00331E43">
            <w:pPr>
              <w:autoSpaceDE w:val="0"/>
              <w:autoSpaceDN w:val="0"/>
              <w:adjustRightInd w:val="0"/>
              <w:jc w:val="center"/>
              <w:rPr>
                <w:b/>
                <w:szCs w:val="21"/>
              </w:rPr>
            </w:pPr>
            <w:r w:rsidRPr="007F4783">
              <w:rPr>
                <w:rFonts w:hint="eastAsia"/>
                <w:b/>
                <w:szCs w:val="21"/>
              </w:rPr>
              <w:t>考核要求</w:t>
            </w:r>
          </w:p>
        </w:tc>
      </w:tr>
      <w:tr w:rsidR="00E24086" w:rsidRPr="007F4783" w:rsidTr="007843A1">
        <w:trPr>
          <w:trHeight w:val="1185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 w:rsidRPr="007F4783">
              <w:rPr>
                <w:szCs w:val="21"/>
              </w:rPr>
              <w:t>1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绪论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1.1</w:t>
            </w:r>
            <w:r w:rsidRPr="007F4783">
              <w:rPr>
                <w:rFonts w:hint="eastAsia"/>
                <w:color w:val="000000"/>
                <w:szCs w:val="21"/>
              </w:rPr>
              <w:t>有色金属及其分类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1.2</w:t>
            </w:r>
            <w:r w:rsidRPr="007F4783">
              <w:rPr>
                <w:rFonts w:hint="eastAsia"/>
                <w:color w:val="000000"/>
                <w:szCs w:val="21"/>
              </w:rPr>
              <w:t>矿物、矿石和矿床</w:t>
            </w:r>
          </w:p>
          <w:p w:rsidR="00E24086" w:rsidRPr="007F4783" w:rsidRDefault="00E24086" w:rsidP="00AB4FFD">
            <w:pPr>
              <w:snapToGrid w:val="0"/>
              <w:jc w:val="left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1.3</w:t>
            </w:r>
            <w:r w:rsidRPr="007F4783">
              <w:rPr>
                <w:rFonts w:hint="eastAsia"/>
                <w:color w:val="000000"/>
                <w:szCs w:val="21"/>
              </w:rPr>
              <w:t>有色冶金方法分类</w:t>
            </w:r>
          </w:p>
        </w:tc>
        <w:tc>
          <w:tcPr>
            <w:tcW w:w="1943" w:type="pct"/>
            <w:vAlign w:val="center"/>
          </w:tcPr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1. </w:t>
            </w:r>
            <w:r w:rsidRPr="00D57617">
              <w:rPr>
                <w:rFonts w:hint="eastAsia"/>
                <w:color w:val="000000"/>
                <w:szCs w:val="21"/>
              </w:rPr>
              <w:t>了解矿物、矿石和矿床。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2. </w:t>
            </w:r>
            <w:r w:rsidRPr="00D57617">
              <w:rPr>
                <w:rFonts w:hint="eastAsia"/>
                <w:color w:val="000000"/>
                <w:szCs w:val="21"/>
              </w:rPr>
              <w:t>掌握有色金属及其分类。</w:t>
            </w:r>
            <w:r w:rsidRPr="00D57617">
              <w:rPr>
                <w:color w:val="000000"/>
                <w:szCs w:val="21"/>
              </w:rPr>
              <w:t xml:space="preserve"> 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3. </w:t>
            </w:r>
            <w:r w:rsidRPr="00D57617">
              <w:rPr>
                <w:rFonts w:hint="eastAsia"/>
                <w:color w:val="000000"/>
                <w:szCs w:val="21"/>
              </w:rPr>
              <w:t>熟练掌握有色冶金方法分类。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 w:rsidRPr="007F4783">
              <w:rPr>
                <w:szCs w:val="21"/>
              </w:rPr>
              <w:t>2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铜冶金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2.1</w:t>
            </w:r>
            <w:r w:rsidRPr="007F4783">
              <w:rPr>
                <w:rFonts w:hint="eastAsia"/>
                <w:color w:val="000000"/>
              </w:rPr>
              <w:t>铜冶金概述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2.2</w:t>
            </w:r>
            <w:r w:rsidRPr="007F4783">
              <w:rPr>
                <w:rFonts w:hint="eastAsia"/>
                <w:color w:val="000000"/>
              </w:rPr>
              <w:t>铜精矿的闪速熔炼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2.3</w:t>
            </w:r>
            <w:r w:rsidRPr="007F4783">
              <w:rPr>
                <w:rFonts w:hint="eastAsia"/>
                <w:color w:val="000000"/>
              </w:rPr>
              <w:t>冰铜吹炼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2.4</w:t>
            </w:r>
            <w:r w:rsidRPr="007F4783">
              <w:rPr>
                <w:rFonts w:hint="eastAsia"/>
                <w:color w:val="000000"/>
              </w:rPr>
              <w:t>粗铜的火法精炼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 w:rsidRPr="007F4783">
              <w:rPr>
                <w:rFonts w:hint="eastAsia"/>
                <w:color w:val="000000"/>
              </w:rPr>
              <w:t>电解精炼</w:t>
            </w:r>
          </w:p>
          <w:p w:rsidR="00E24086" w:rsidRPr="00B6764F" w:rsidRDefault="00E24086" w:rsidP="00AB4FFD">
            <w:pPr>
              <w:snapToGri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2.6</w:t>
            </w:r>
            <w:r w:rsidRPr="007F4783">
              <w:rPr>
                <w:rFonts w:hint="eastAsia"/>
                <w:color w:val="000000"/>
              </w:rPr>
              <w:t>湿法炼铜工艺流程</w:t>
            </w:r>
          </w:p>
        </w:tc>
        <w:tc>
          <w:tcPr>
            <w:tcW w:w="1943" w:type="pct"/>
            <w:vAlign w:val="center"/>
          </w:tcPr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1. </w:t>
            </w:r>
            <w:r w:rsidRPr="00D57617">
              <w:rPr>
                <w:rFonts w:hint="eastAsia"/>
                <w:color w:val="000000"/>
                <w:szCs w:val="21"/>
              </w:rPr>
              <w:t>了解铜冶金概述；湿法炼铜工艺流程。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2. </w:t>
            </w:r>
            <w:r w:rsidRPr="00D57617">
              <w:rPr>
                <w:rFonts w:hint="eastAsia"/>
                <w:color w:val="000000"/>
                <w:szCs w:val="21"/>
              </w:rPr>
              <w:t>掌握冰铜吹炼；粗铜的火法精炼；电解精炼。</w:t>
            </w:r>
          </w:p>
          <w:p w:rsidR="00E24086" w:rsidRPr="007F4783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3. </w:t>
            </w:r>
            <w:r w:rsidRPr="00D57617">
              <w:rPr>
                <w:rFonts w:hint="eastAsia"/>
                <w:color w:val="000000"/>
                <w:szCs w:val="21"/>
              </w:rPr>
              <w:t>熟练掌握铜精矿的闪速熔炼。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 w:rsidRPr="007F4783">
              <w:rPr>
                <w:szCs w:val="21"/>
              </w:rPr>
              <w:t>3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bCs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氧化铝生产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r>
              <w:t>3.1</w:t>
            </w:r>
            <w:r w:rsidRPr="007F4783">
              <w:rPr>
                <w:rFonts w:hint="eastAsia"/>
              </w:rPr>
              <w:t>氧化铝生产的概述</w:t>
            </w:r>
          </w:p>
          <w:p w:rsidR="00E24086" w:rsidRDefault="00E24086" w:rsidP="00AB4FFD">
            <w:r>
              <w:t>3.2</w:t>
            </w:r>
            <w:r w:rsidRPr="007F4783">
              <w:rPr>
                <w:rFonts w:hint="eastAsia"/>
              </w:rPr>
              <w:t>铝酸钠溶液</w:t>
            </w:r>
          </w:p>
          <w:p w:rsidR="00E24086" w:rsidRPr="007F4783" w:rsidRDefault="00E24086" w:rsidP="00AB4FFD">
            <w:r>
              <w:t>3.3</w:t>
            </w:r>
            <w:r w:rsidRPr="007F4783">
              <w:rPr>
                <w:rFonts w:hint="eastAsia"/>
              </w:rPr>
              <w:t>生产氧化铝的拜耳法工艺</w:t>
            </w:r>
          </w:p>
        </w:tc>
        <w:tc>
          <w:tcPr>
            <w:tcW w:w="1943" w:type="pct"/>
            <w:vAlign w:val="center"/>
          </w:tcPr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1. </w:t>
            </w:r>
            <w:r w:rsidRPr="00D57617">
              <w:rPr>
                <w:rFonts w:hint="eastAsia"/>
                <w:color w:val="000000"/>
                <w:szCs w:val="21"/>
              </w:rPr>
              <w:t>了解氧化铝生产的概述。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2. </w:t>
            </w:r>
            <w:r w:rsidRPr="00D57617">
              <w:rPr>
                <w:rFonts w:hint="eastAsia"/>
                <w:color w:val="000000"/>
                <w:szCs w:val="21"/>
              </w:rPr>
              <w:t>掌握铝酸钠溶液。</w:t>
            </w:r>
          </w:p>
          <w:p w:rsidR="00E24086" w:rsidRPr="007F4783" w:rsidRDefault="00E24086" w:rsidP="00AB4FFD">
            <w:pPr>
              <w:snapToGrid w:val="0"/>
              <w:jc w:val="left"/>
              <w:rPr>
                <w:color w:val="000000"/>
              </w:rPr>
            </w:pPr>
            <w:r w:rsidRPr="00D57617">
              <w:rPr>
                <w:color w:val="000000"/>
                <w:szCs w:val="21"/>
              </w:rPr>
              <w:t xml:space="preserve">3. </w:t>
            </w:r>
            <w:r w:rsidRPr="00D57617">
              <w:rPr>
                <w:rFonts w:hint="eastAsia"/>
                <w:color w:val="000000"/>
                <w:szCs w:val="21"/>
              </w:rPr>
              <w:t>熟练掌握生产氧化铝的拜耳法工艺。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 w:rsidRPr="007F4783">
              <w:rPr>
                <w:szCs w:val="21"/>
              </w:rPr>
              <w:t>4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bCs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铝电解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4.1</w:t>
            </w:r>
            <w:r w:rsidRPr="007F4783">
              <w:rPr>
                <w:rFonts w:hint="eastAsia"/>
                <w:color w:val="000000"/>
              </w:rPr>
              <w:t>铝电解生产概述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4.2</w:t>
            </w:r>
            <w:r w:rsidRPr="007F4783">
              <w:rPr>
                <w:rFonts w:hint="eastAsia"/>
                <w:color w:val="000000"/>
              </w:rPr>
              <w:t>工业铝电解槽的结构</w:t>
            </w:r>
          </w:p>
          <w:p w:rsidR="00E24086" w:rsidRPr="00CC325E" w:rsidRDefault="00E24086" w:rsidP="00126029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4.3</w:t>
            </w:r>
            <w:r>
              <w:rPr>
                <w:rFonts w:hint="eastAsia"/>
                <w:color w:val="000000"/>
              </w:rPr>
              <w:t>铝电解的</w:t>
            </w:r>
            <w:r w:rsidRPr="007F4783">
              <w:rPr>
                <w:rFonts w:hint="eastAsia"/>
                <w:color w:val="000000"/>
              </w:rPr>
              <w:t>正常生产</w:t>
            </w:r>
          </w:p>
        </w:tc>
        <w:tc>
          <w:tcPr>
            <w:tcW w:w="1943" w:type="pct"/>
            <w:vAlign w:val="center"/>
          </w:tcPr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1. </w:t>
            </w:r>
            <w:r w:rsidRPr="00D57617">
              <w:rPr>
                <w:rFonts w:hint="eastAsia"/>
                <w:color w:val="000000"/>
                <w:szCs w:val="21"/>
              </w:rPr>
              <w:t>了解铝电解生产概述。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2. </w:t>
            </w:r>
            <w:r>
              <w:rPr>
                <w:rFonts w:hint="eastAsia"/>
                <w:color w:val="000000"/>
                <w:szCs w:val="21"/>
              </w:rPr>
              <w:t>掌握</w:t>
            </w:r>
            <w:r w:rsidRPr="00D57617">
              <w:rPr>
                <w:rFonts w:hint="eastAsia"/>
                <w:color w:val="000000"/>
                <w:szCs w:val="21"/>
              </w:rPr>
              <w:t>工业铝电解槽的结构。</w:t>
            </w:r>
          </w:p>
          <w:p w:rsidR="00E24086" w:rsidRPr="00D57617" w:rsidRDefault="00E24086" w:rsidP="00126029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3. </w:t>
            </w:r>
            <w:r w:rsidRPr="00D57617">
              <w:rPr>
                <w:rFonts w:hint="eastAsia"/>
                <w:color w:val="000000"/>
                <w:szCs w:val="21"/>
              </w:rPr>
              <w:t>熟练掌握</w:t>
            </w:r>
            <w:r>
              <w:rPr>
                <w:rFonts w:hint="eastAsia"/>
                <w:color w:val="000000"/>
                <w:szCs w:val="21"/>
              </w:rPr>
              <w:t>铝电解</w:t>
            </w:r>
            <w:r w:rsidRPr="00D57617">
              <w:rPr>
                <w:rFonts w:hint="eastAsia"/>
                <w:color w:val="000000"/>
                <w:szCs w:val="21"/>
              </w:rPr>
              <w:t>正常生产的特征和技术指标。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 w:rsidRPr="007F4783">
              <w:rPr>
                <w:szCs w:val="21"/>
              </w:rPr>
              <w:t>5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bCs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金银冶金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5.1</w:t>
            </w:r>
            <w:r w:rsidRPr="007F4783">
              <w:rPr>
                <w:rFonts w:hint="eastAsia"/>
                <w:color w:val="000000"/>
              </w:rPr>
              <w:t>贵金属冶金概述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5.2</w:t>
            </w:r>
            <w:r w:rsidRPr="007F4783">
              <w:rPr>
                <w:rFonts w:hint="eastAsia"/>
                <w:color w:val="000000"/>
              </w:rPr>
              <w:t>金银的矿物资源及其预处理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5.3</w:t>
            </w:r>
            <w:r w:rsidRPr="007F4783">
              <w:rPr>
                <w:rFonts w:hint="eastAsia"/>
                <w:color w:val="000000"/>
              </w:rPr>
              <w:t>氰化法提金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5.4</w:t>
            </w:r>
            <w:r w:rsidRPr="007F4783">
              <w:rPr>
                <w:rFonts w:hint="eastAsia"/>
                <w:color w:val="000000"/>
              </w:rPr>
              <w:t>现代氰化法浸金工艺</w:t>
            </w:r>
          </w:p>
          <w:p w:rsidR="00E24086" w:rsidRPr="007F4783" w:rsidRDefault="00E24086" w:rsidP="00AB4FFD">
            <w:pPr>
              <w:snapToGrid w:val="0"/>
              <w:ind w:leftChars="-1" w:left="-2"/>
              <w:jc w:val="left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color w:val="000000"/>
              </w:rPr>
              <w:t>5.5</w:t>
            </w:r>
            <w:r w:rsidRPr="007F4783">
              <w:rPr>
                <w:rFonts w:hint="eastAsia"/>
                <w:color w:val="000000"/>
              </w:rPr>
              <w:t>金银的精炼方法与工艺</w:t>
            </w:r>
          </w:p>
        </w:tc>
        <w:tc>
          <w:tcPr>
            <w:tcW w:w="1943" w:type="pct"/>
            <w:vAlign w:val="center"/>
          </w:tcPr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1. </w:t>
            </w:r>
            <w:r w:rsidRPr="00D57617">
              <w:rPr>
                <w:rFonts w:hint="eastAsia"/>
                <w:color w:val="000000"/>
                <w:szCs w:val="21"/>
              </w:rPr>
              <w:t>了解贵金属冶金概述；金银的矿物资源及其预处理。</w:t>
            </w:r>
            <w:r w:rsidRPr="00D57617">
              <w:rPr>
                <w:color w:val="000000"/>
                <w:szCs w:val="21"/>
              </w:rPr>
              <w:t xml:space="preserve"> 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2. </w:t>
            </w:r>
            <w:r>
              <w:rPr>
                <w:rFonts w:hint="eastAsia"/>
                <w:color w:val="000000"/>
                <w:szCs w:val="21"/>
              </w:rPr>
              <w:t>掌握现代氰化法浸金工艺</w:t>
            </w:r>
            <w:r w:rsidRPr="00D57617">
              <w:rPr>
                <w:rFonts w:hint="eastAsia"/>
                <w:color w:val="000000"/>
                <w:szCs w:val="21"/>
              </w:rPr>
              <w:t>。</w:t>
            </w:r>
            <w:r w:rsidRPr="00D57617">
              <w:rPr>
                <w:color w:val="000000"/>
                <w:szCs w:val="21"/>
              </w:rPr>
              <w:t xml:space="preserve"> 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 w:rsidRPr="00D57617">
              <w:rPr>
                <w:color w:val="000000"/>
                <w:szCs w:val="21"/>
              </w:rPr>
              <w:t xml:space="preserve">3. </w:t>
            </w:r>
            <w:r w:rsidRPr="00D57617">
              <w:rPr>
                <w:rFonts w:hint="eastAsia"/>
                <w:color w:val="000000"/>
                <w:szCs w:val="21"/>
              </w:rPr>
              <w:t>熟练掌握氰化法提金工艺；金银的精炼方法与工艺。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现代高炉炼铁工艺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6.1</w:t>
            </w:r>
            <w:r>
              <w:rPr>
                <w:rFonts w:hint="eastAsia"/>
                <w:color w:val="000000"/>
              </w:rPr>
              <w:t>高炉炼铁流程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6.2 </w:t>
            </w:r>
            <w:r>
              <w:rPr>
                <w:rFonts w:hint="eastAsia"/>
                <w:color w:val="000000"/>
              </w:rPr>
              <w:t>高炉本体及构成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6.3 </w:t>
            </w:r>
            <w:r>
              <w:rPr>
                <w:rFonts w:hint="eastAsia"/>
                <w:color w:val="000000"/>
              </w:rPr>
              <w:t>高炉附属系统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6.4 </w:t>
            </w:r>
            <w:r>
              <w:rPr>
                <w:rFonts w:hint="eastAsia"/>
                <w:color w:val="000000"/>
              </w:rPr>
              <w:t>高炉产品</w:t>
            </w:r>
          </w:p>
        </w:tc>
        <w:tc>
          <w:tcPr>
            <w:tcW w:w="1943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了解高炉冶炼流程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掌握高炉附属系统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熟练掌握高炉本体及构成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高炉炼铁原料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7.1 </w:t>
            </w:r>
            <w:r>
              <w:rPr>
                <w:rFonts w:hint="eastAsia"/>
                <w:color w:val="000000"/>
              </w:rPr>
              <w:t>铁矿石和燃料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7.2 </w:t>
            </w:r>
            <w:r>
              <w:rPr>
                <w:rFonts w:hint="eastAsia"/>
                <w:color w:val="000000"/>
              </w:rPr>
              <w:t>烧结矿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7.3 </w:t>
            </w:r>
            <w:r>
              <w:rPr>
                <w:rFonts w:hint="eastAsia"/>
                <w:color w:val="000000"/>
              </w:rPr>
              <w:t>球团矿</w:t>
            </w:r>
          </w:p>
        </w:tc>
        <w:tc>
          <w:tcPr>
            <w:tcW w:w="1943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了解铁矿石和燃料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掌握球团矿特点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熟练掌握烧结矿特点及工艺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高炉炼铁基本理论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8.1</w:t>
            </w:r>
            <w:r>
              <w:rPr>
                <w:rFonts w:hint="eastAsia"/>
                <w:color w:val="000000"/>
              </w:rPr>
              <w:t>高炉内还原过程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8.2</w:t>
            </w:r>
            <w:proofErr w:type="gramStart"/>
            <w:r>
              <w:rPr>
                <w:rFonts w:hint="eastAsia"/>
                <w:color w:val="000000"/>
              </w:rPr>
              <w:t>造渣与</w:t>
            </w:r>
            <w:proofErr w:type="gramEnd"/>
            <w:r>
              <w:rPr>
                <w:rFonts w:hint="eastAsia"/>
                <w:color w:val="000000"/>
              </w:rPr>
              <w:t>脱硫</w:t>
            </w:r>
          </w:p>
        </w:tc>
        <w:tc>
          <w:tcPr>
            <w:tcW w:w="1943" w:type="pct"/>
            <w:vAlign w:val="center"/>
          </w:tcPr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熟练掌握高炉还原理</w:t>
            </w:r>
            <w:proofErr w:type="gramStart"/>
            <w:r>
              <w:rPr>
                <w:rFonts w:hint="eastAsia"/>
                <w:color w:val="000000"/>
                <w:szCs w:val="21"/>
              </w:rPr>
              <w:t>论及造渣脱硫</w:t>
            </w:r>
            <w:proofErr w:type="gramEnd"/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高炉炉料与煤气运动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9.1</w:t>
            </w:r>
            <w:r>
              <w:rPr>
                <w:rFonts w:hint="eastAsia"/>
                <w:color w:val="000000"/>
              </w:rPr>
              <w:t>炉缸反应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9.2</w:t>
            </w:r>
            <w:r>
              <w:rPr>
                <w:rFonts w:hint="eastAsia"/>
                <w:color w:val="000000"/>
              </w:rPr>
              <w:t>煤气运动</w:t>
            </w:r>
          </w:p>
          <w:p w:rsidR="00E24086" w:rsidRDefault="00E24086" w:rsidP="007340B8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9.3</w:t>
            </w:r>
            <w:r>
              <w:rPr>
                <w:rFonts w:hint="eastAsia"/>
                <w:color w:val="000000"/>
              </w:rPr>
              <w:t>炉料运动</w:t>
            </w:r>
          </w:p>
        </w:tc>
        <w:tc>
          <w:tcPr>
            <w:tcW w:w="1943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了解炉料运动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掌握煤气运动规律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熟练掌握炉缸反应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高炉操作制度与强化冶炼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10.1</w:t>
            </w:r>
            <w:r>
              <w:rPr>
                <w:rFonts w:hint="eastAsia"/>
                <w:color w:val="000000"/>
              </w:rPr>
              <w:t>高炉操作制度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10.2</w:t>
            </w:r>
            <w:r>
              <w:rPr>
                <w:rFonts w:hint="eastAsia"/>
                <w:color w:val="000000"/>
              </w:rPr>
              <w:t>强化冶炼工艺</w:t>
            </w:r>
          </w:p>
        </w:tc>
        <w:tc>
          <w:tcPr>
            <w:tcW w:w="1943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掌握强化冶炼工艺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熟练掌握操作制度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炼钢基本理论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11.1</w:t>
            </w:r>
            <w:r>
              <w:rPr>
                <w:rFonts w:hint="eastAsia"/>
                <w:color w:val="000000"/>
              </w:rPr>
              <w:t>碳氧反应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11.2 </w:t>
            </w:r>
            <w:r>
              <w:rPr>
                <w:rFonts w:hint="eastAsia"/>
                <w:color w:val="000000"/>
              </w:rPr>
              <w:t>钢液脱硫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11.3</w:t>
            </w:r>
            <w:r>
              <w:rPr>
                <w:rFonts w:hint="eastAsia"/>
                <w:color w:val="000000"/>
              </w:rPr>
              <w:t>钢液脱磷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11.4</w:t>
            </w:r>
            <w:r>
              <w:rPr>
                <w:rFonts w:hint="eastAsia"/>
                <w:color w:val="000000"/>
              </w:rPr>
              <w:t>钢液脱氧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11.5</w:t>
            </w:r>
            <w:r>
              <w:rPr>
                <w:rFonts w:hint="eastAsia"/>
                <w:color w:val="000000"/>
              </w:rPr>
              <w:t>氢、</w:t>
            </w:r>
            <w:proofErr w:type="gramStart"/>
            <w:r>
              <w:rPr>
                <w:rFonts w:hint="eastAsia"/>
                <w:color w:val="000000"/>
              </w:rPr>
              <w:t>氮反应</w:t>
            </w:r>
            <w:proofErr w:type="gramEnd"/>
          </w:p>
        </w:tc>
        <w:tc>
          <w:tcPr>
            <w:tcW w:w="1943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1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了解氢氮反应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掌握钢液脱硫、脱磷、脱氧反应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3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熟练掌握碳氧反应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12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氧气转炉炼钢工艺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12.1 </w:t>
            </w:r>
            <w:r>
              <w:rPr>
                <w:rFonts w:hint="eastAsia"/>
                <w:color w:val="000000"/>
              </w:rPr>
              <w:t>顶吹氧气转炉炼钢工艺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12.2</w:t>
            </w:r>
            <w:r>
              <w:rPr>
                <w:rFonts w:hint="eastAsia"/>
                <w:color w:val="000000"/>
              </w:rPr>
              <w:t>顶底复吹转炉炼钢工艺</w:t>
            </w:r>
          </w:p>
        </w:tc>
        <w:tc>
          <w:tcPr>
            <w:tcW w:w="1943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掌握</w:t>
            </w:r>
            <w:proofErr w:type="gramStart"/>
            <w:r>
              <w:rPr>
                <w:rFonts w:hint="eastAsia"/>
                <w:color w:val="000000"/>
                <w:szCs w:val="21"/>
              </w:rPr>
              <w:t>顶底复吹</w:t>
            </w:r>
            <w:proofErr w:type="gramEnd"/>
            <w:r>
              <w:rPr>
                <w:rFonts w:hint="eastAsia"/>
                <w:color w:val="000000"/>
                <w:szCs w:val="21"/>
              </w:rPr>
              <w:t>炼钢工艺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熟练掌握顶吹氧气转炉炼钢工艺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Pr="007F4783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现代电炉炼钢工艺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13.1 </w:t>
            </w:r>
            <w:r>
              <w:rPr>
                <w:rFonts w:hint="eastAsia"/>
                <w:color w:val="000000"/>
              </w:rPr>
              <w:t>炼钢工艺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13.2 UHP</w:t>
            </w:r>
            <w:r>
              <w:rPr>
                <w:rFonts w:hint="eastAsia"/>
                <w:color w:val="000000"/>
              </w:rPr>
              <w:t>炼钢技术</w:t>
            </w:r>
          </w:p>
        </w:tc>
        <w:tc>
          <w:tcPr>
            <w:tcW w:w="1943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了解</w:t>
            </w:r>
            <w:r>
              <w:rPr>
                <w:color w:val="000000"/>
                <w:szCs w:val="21"/>
              </w:rPr>
              <w:t>UHP</w:t>
            </w:r>
            <w:r>
              <w:rPr>
                <w:rFonts w:hint="eastAsia"/>
                <w:color w:val="000000"/>
                <w:szCs w:val="21"/>
              </w:rPr>
              <w:t>炼钢技术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熟练掌握电炉炼钢工艺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炉外精炼</w:t>
            </w:r>
          </w:p>
        </w:tc>
        <w:tc>
          <w:tcPr>
            <w:tcW w:w="1829" w:type="pct"/>
            <w:vAlign w:val="center"/>
          </w:tcPr>
          <w:p w:rsidR="00E24086" w:rsidRDefault="00E24086" w:rsidP="005003DA">
            <w:pPr>
              <w:snapToGri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14.1</w:t>
            </w:r>
            <w:r>
              <w:rPr>
                <w:rFonts w:hint="eastAsia"/>
                <w:color w:val="000000"/>
              </w:rPr>
              <w:t>炉外精炼基本手段</w:t>
            </w:r>
          </w:p>
          <w:p w:rsidR="00E24086" w:rsidRDefault="00E24086" w:rsidP="005003DA">
            <w:pPr>
              <w:snapToGri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14.2</w:t>
            </w:r>
            <w:r>
              <w:rPr>
                <w:rFonts w:hint="eastAsia"/>
                <w:color w:val="000000"/>
              </w:rPr>
              <w:t>钢水二次精炼方法</w:t>
            </w:r>
          </w:p>
        </w:tc>
        <w:tc>
          <w:tcPr>
            <w:tcW w:w="1943" w:type="pct"/>
            <w:vAlign w:val="center"/>
          </w:tcPr>
          <w:p w:rsidR="00E24086" w:rsidRDefault="007843A1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Pr="00D57617"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 w:rsidR="00E24086">
              <w:rPr>
                <w:rFonts w:hint="eastAsia"/>
                <w:color w:val="000000"/>
                <w:szCs w:val="21"/>
              </w:rPr>
              <w:t>掌握另外精炼基本手段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熟练掌握二次精炼方法</w:t>
            </w:r>
          </w:p>
        </w:tc>
      </w:tr>
      <w:tr w:rsidR="00E24086" w:rsidRPr="007F4783" w:rsidTr="007843A1">
        <w:trPr>
          <w:trHeight w:val="660"/>
        </w:trPr>
        <w:tc>
          <w:tcPr>
            <w:tcW w:w="419" w:type="pct"/>
            <w:vAlign w:val="center"/>
          </w:tcPr>
          <w:p w:rsidR="00E24086" w:rsidRDefault="00E24086" w:rsidP="00AB4FF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809" w:type="pct"/>
            <w:vAlign w:val="center"/>
          </w:tcPr>
          <w:p w:rsidR="00E24086" w:rsidRPr="00F86574" w:rsidRDefault="00E24086" w:rsidP="00AB4FFD">
            <w:pPr>
              <w:pStyle w:val="a6"/>
              <w:snapToGrid w:val="0"/>
              <w:jc w:val="center"/>
              <w:rPr>
                <w:rFonts w:ascii="Times New Roman" w:hAnsi="Times New Roman"/>
                <w:color w:val="000000"/>
                <w:kern w:val="2"/>
              </w:rPr>
            </w:pPr>
            <w:r w:rsidRPr="00F86574">
              <w:rPr>
                <w:rFonts w:ascii="Times New Roman" w:hAnsi="Times New Roman" w:hint="eastAsia"/>
                <w:color w:val="000000"/>
                <w:kern w:val="2"/>
              </w:rPr>
              <w:t>连续铸钢</w:t>
            </w:r>
          </w:p>
        </w:tc>
        <w:tc>
          <w:tcPr>
            <w:tcW w:w="1829" w:type="pct"/>
            <w:vAlign w:val="center"/>
          </w:tcPr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15.1</w:t>
            </w:r>
            <w:r>
              <w:rPr>
                <w:rFonts w:hint="eastAsia"/>
                <w:color w:val="000000"/>
              </w:rPr>
              <w:t>连铸机主要设备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15.2</w:t>
            </w:r>
            <w:r>
              <w:rPr>
                <w:rFonts w:hint="eastAsia"/>
                <w:color w:val="000000"/>
              </w:rPr>
              <w:t>连铸工艺</w:t>
            </w:r>
          </w:p>
          <w:p w:rsidR="00E24086" w:rsidRDefault="00E24086" w:rsidP="00AB4FFD">
            <w:pPr>
              <w:snapToGrid w:val="0"/>
              <w:ind w:leftChars="-1" w:left="-2"/>
              <w:jc w:val="left"/>
              <w:rPr>
                <w:color w:val="000000"/>
              </w:rPr>
            </w:pPr>
            <w:r>
              <w:rPr>
                <w:color w:val="000000"/>
              </w:rPr>
              <w:t>15.3</w:t>
            </w:r>
            <w:r>
              <w:rPr>
                <w:rFonts w:hint="eastAsia"/>
                <w:color w:val="000000"/>
              </w:rPr>
              <w:t>连铸坯质量控制</w:t>
            </w:r>
          </w:p>
        </w:tc>
        <w:tc>
          <w:tcPr>
            <w:tcW w:w="1943" w:type="pct"/>
            <w:vAlign w:val="center"/>
          </w:tcPr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了解连铸坯质量控制</w:t>
            </w:r>
          </w:p>
          <w:p w:rsidR="00E24086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掌握连铸机主要设备</w:t>
            </w:r>
          </w:p>
          <w:p w:rsidR="00E24086" w:rsidRPr="00D57617" w:rsidRDefault="00E24086" w:rsidP="00AB4FFD"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 w:rsidR="007843A1" w:rsidRPr="00D57617">
              <w:rPr>
                <w:color w:val="000000"/>
                <w:szCs w:val="21"/>
              </w:rPr>
              <w:t>.</w:t>
            </w:r>
            <w:r w:rsidR="007843A1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熟练掌握连铸工艺</w:t>
            </w:r>
          </w:p>
        </w:tc>
      </w:tr>
      <w:bookmarkEnd w:id="1"/>
    </w:tbl>
    <w:p w:rsidR="00D7545F" w:rsidRPr="009971E6" w:rsidRDefault="00D7545F" w:rsidP="009971E6">
      <w:pPr>
        <w:spacing w:line="440" w:lineRule="exact"/>
        <w:ind w:firstLineChars="200" w:firstLine="420"/>
        <w:rPr>
          <w:color w:val="000000"/>
        </w:rPr>
      </w:pPr>
    </w:p>
    <w:p w:rsidR="00D7545F" w:rsidRDefault="00331E43" w:rsidP="006A609B">
      <w:pPr>
        <w:spacing w:line="440" w:lineRule="exact"/>
        <w:rPr>
          <w:rFonts w:eastAsia="黑体"/>
          <w:bCs/>
          <w:color w:val="000000"/>
          <w:sz w:val="24"/>
        </w:rPr>
      </w:pPr>
      <w:r>
        <w:rPr>
          <w:rFonts w:eastAsia="黑体" w:hint="eastAsia"/>
          <w:bCs/>
          <w:color w:val="000000"/>
          <w:sz w:val="24"/>
        </w:rPr>
        <w:t>二</w:t>
      </w:r>
      <w:r w:rsidR="00D7545F">
        <w:rPr>
          <w:rFonts w:eastAsia="黑体" w:hint="eastAsia"/>
          <w:bCs/>
          <w:color w:val="000000"/>
          <w:sz w:val="24"/>
        </w:rPr>
        <w:t>、题目类型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、填空题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、名词解释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3</w:t>
      </w:r>
      <w:r>
        <w:rPr>
          <w:rFonts w:hint="eastAsia"/>
          <w:color w:val="000000"/>
        </w:rPr>
        <w:t>、选择题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4</w:t>
      </w:r>
      <w:r>
        <w:rPr>
          <w:rFonts w:hint="eastAsia"/>
          <w:color w:val="000000"/>
        </w:rPr>
        <w:t>、判断题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5</w:t>
      </w:r>
      <w:r>
        <w:rPr>
          <w:rFonts w:hint="eastAsia"/>
          <w:color w:val="000000"/>
        </w:rPr>
        <w:t>、简答题、简述题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6</w:t>
      </w:r>
      <w:r>
        <w:rPr>
          <w:rFonts w:hint="eastAsia"/>
          <w:color w:val="000000"/>
        </w:rPr>
        <w:t>、问答题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7</w:t>
      </w:r>
      <w:r>
        <w:rPr>
          <w:rFonts w:hint="eastAsia"/>
          <w:color w:val="000000"/>
        </w:rPr>
        <w:t>、计算题</w:t>
      </w:r>
      <w:bookmarkStart w:id="2" w:name="_GoBack"/>
      <w:bookmarkEnd w:id="2"/>
    </w:p>
    <w:p w:rsidR="00D7545F" w:rsidRDefault="00331E43" w:rsidP="006A609B">
      <w:pPr>
        <w:spacing w:line="440" w:lineRule="exact"/>
        <w:rPr>
          <w:rFonts w:eastAsia="黑体"/>
          <w:bCs/>
          <w:color w:val="000000"/>
          <w:sz w:val="24"/>
        </w:rPr>
      </w:pPr>
      <w:r>
        <w:rPr>
          <w:rFonts w:eastAsia="黑体" w:hint="eastAsia"/>
          <w:bCs/>
          <w:color w:val="000000"/>
          <w:sz w:val="24"/>
        </w:rPr>
        <w:t>三</w:t>
      </w:r>
      <w:r w:rsidR="00D7545F">
        <w:rPr>
          <w:rFonts w:eastAsia="黑体" w:hint="eastAsia"/>
          <w:bCs/>
          <w:color w:val="000000"/>
          <w:sz w:val="24"/>
        </w:rPr>
        <w:t>、考试方法和考试时间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、考试方法：闭卷，笔试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、记分方式：百分制，满分</w:t>
      </w:r>
      <w:r>
        <w:rPr>
          <w:color w:val="000000"/>
        </w:rPr>
        <w:t>100</w:t>
      </w:r>
      <w:r>
        <w:rPr>
          <w:rFonts w:hint="eastAsia"/>
          <w:color w:val="000000"/>
        </w:rPr>
        <w:t>分</w:t>
      </w:r>
    </w:p>
    <w:p w:rsidR="00D7545F" w:rsidRDefault="00D7545F" w:rsidP="006A609B">
      <w:pPr>
        <w:autoSpaceDE w:val="0"/>
        <w:autoSpaceDN w:val="0"/>
        <w:spacing w:line="400" w:lineRule="exact"/>
        <w:ind w:firstLineChars="200" w:firstLine="420"/>
        <w:rPr>
          <w:color w:val="000000"/>
        </w:rPr>
      </w:pPr>
      <w:r>
        <w:rPr>
          <w:color w:val="000000"/>
        </w:rPr>
        <w:t>3</w:t>
      </w:r>
      <w:r>
        <w:rPr>
          <w:rFonts w:hint="eastAsia"/>
          <w:color w:val="000000"/>
        </w:rPr>
        <w:t>、考试时间：</w:t>
      </w:r>
      <w:r>
        <w:rPr>
          <w:color w:val="000000"/>
        </w:rPr>
        <w:t xml:space="preserve"> 100</w:t>
      </w:r>
      <w:r>
        <w:rPr>
          <w:rFonts w:hint="eastAsia"/>
          <w:color w:val="000000"/>
        </w:rPr>
        <w:t>分钟</w:t>
      </w:r>
    </w:p>
    <w:p w:rsidR="00D7545F" w:rsidRPr="007F4783" w:rsidRDefault="00331E43" w:rsidP="00331E43">
      <w:pPr>
        <w:spacing w:beforeLines="50" w:before="156"/>
        <w:rPr>
          <w:rFonts w:eastAsia="黑体"/>
          <w:sz w:val="24"/>
        </w:rPr>
      </w:pPr>
      <w:r>
        <w:rPr>
          <w:rFonts w:eastAsia="黑体" w:hint="eastAsia"/>
          <w:sz w:val="24"/>
        </w:rPr>
        <w:t>四</w:t>
      </w:r>
      <w:r w:rsidR="00D7545F">
        <w:rPr>
          <w:rFonts w:eastAsia="黑体" w:hint="eastAsia"/>
          <w:sz w:val="24"/>
        </w:rPr>
        <w:t>、推荐教材</w:t>
      </w:r>
    </w:p>
    <w:p w:rsidR="00D7545F" w:rsidRDefault="00D7545F" w:rsidP="00816B75">
      <w:pPr>
        <w:spacing w:line="440" w:lineRule="exact"/>
        <w:ind w:firstLineChars="200" w:firstLine="420"/>
        <w:rPr>
          <w:color w:val="000000"/>
        </w:rPr>
      </w:pPr>
      <w:r w:rsidRPr="007F4783">
        <w:rPr>
          <w:rFonts w:hint="eastAsia"/>
          <w:color w:val="000000"/>
        </w:rPr>
        <w:t>李明照</w:t>
      </w:r>
      <w:r w:rsidRPr="007F4783">
        <w:rPr>
          <w:color w:val="000000"/>
        </w:rPr>
        <w:t xml:space="preserve">. </w:t>
      </w:r>
      <w:r w:rsidRPr="007F4783">
        <w:rPr>
          <w:rFonts w:hint="eastAsia"/>
          <w:color w:val="000000"/>
        </w:rPr>
        <w:t>有色金属冶金工艺</w:t>
      </w:r>
      <w:r w:rsidRPr="007F4783">
        <w:rPr>
          <w:color w:val="000000"/>
        </w:rPr>
        <w:t xml:space="preserve">. </w:t>
      </w:r>
      <w:r w:rsidRPr="007F4783">
        <w:rPr>
          <w:rFonts w:hint="eastAsia"/>
          <w:color w:val="000000"/>
        </w:rPr>
        <w:t>化学工业出版社，</w:t>
      </w:r>
      <w:r w:rsidRPr="007F4783">
        <w:rPr>
          <w:color w:val="000000"/>
        </w:rPr>
        <w:t>2010</w:t>
      </w:r>
      <w:r w:rsidRPr="007F4783">
        <w:rPr>
          <w:rFonts w:hint="eastAsia"/>
          <w:color w:val="000000"/>
        </w:rPr>
        <w:t>年</w:t>
      </w:r>
    </w:p>
    <w:p w:rsidR="00D7545F" w:rsidRPr="007F4783" w:rsidRDefault="00D7545F" w:rsidP="00816B75">
      <w:pPr>
        <w:spacing w:line="440" w:lineRule="exact"/>
        <w:ind w:firstLineChars="200" w:firstLine="420"/>
        <w:rPr>
          <w:color w:val="000000"/>
          <w:szCs w:val="21"/>
        </w:rPr>
      </w:pPr>
      <w:proofErr w:type="gramStart"/>
      <w:r>
        <w:rPr>
          <w:rFonts w:hint="eastAsia"/>
          <w:color w:val="000000"/>
        </w:rPr>
        <w:t>朱苗勇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现代冶金工艺学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冶金工业出版社，</w:t>
      </w:r>
      <w:r>
        <w:rPr>
          <w:color w:val="000000"/>
        </w:rPr>
        <w:t>2016</w:t>
      </w:r>
      <w:r>
        <w:rPr>
          <w:rFonts w:hint="eastAsia"/>
          <w:color w:val="000000"/>
        </w:rPr>
        <w:t>年</w:t>
      </w:r>
    </w:p>
    <w:p w:rsidR="00D7545F" w:rsidRPr="00816B75" w:rsidRDefault="00D7545F" w:rsidP="00816B75">
      <w:pPr>
        <w:spacing w:line="440" w:lineRule="exact"/>
        <w:rPr>
          <w:b/>
          <w:color w:val="000000"/>
        </w:rPr>
      </w:pPr>
    </w:p>
    <w:p w:rsidR="00D7545F" w:rsidRDefault="00D7545F" w:rsidP="006A609B">
      <w:pPr>
        <w:spacing w:line="440" w:lineRule="exact"/>
        <w:rPr>
          <w:color w:val="000000"/>
          <w:sz w:val="24"/>
        </w:rPr>
      </w:pPr>
    </w:p>
    <w:p w:rsidR="00D7545F" w:rsidRDefault="00D7545F"/>
    <w:sectPr w:rsidR="00D7545F" w:rsidSect="00957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DF8" w:rsidRDefault="00A72DF8" w:rsidP="0037744C">
      <w:r>
        <w:separator/>
      </w:r>
    </w:p>
  </w:endnote>
  <w:endnote w:type="continuationSeparator" w:id="0">
    <w:p w:rsidR="00A72DF8" w:rsidRDefault="00A72DF8" w:rsidP="0037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DF8" w:rsidRDefault="00A72DF8" w:rsidP="0037744C">
      <w:r>
        <w:separator/>
      </w:r>
    </w:p>
  </w:footnote>
  <w:footnote w:type="continuationSeparator" w:id="0">
    <w:p w:rsidR="00A72DF8" w:rsidRDefault="00A72DF8" w:rsidP="00377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5A75"/>
    <w:multiLevelType w:val="multilevel"/>
    <w:tmpl w:val="05A25A75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">
    <w:nsid w:val="0B085AAC"/>
    <w:multiLevelType w:val="multilevel"/>
    <w:tmpl w:val="0B085AA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2">
    <w:nsid w:val="41B86221"/>
    <w:multiLevelType w:val="multilevel"/>
    <w:tmpl w:val="41B86221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3">
    <w:nsid w:val="6A4C24AD"/>
    <w:multiLevelType w:val="multilevel"/>
    <w:tmpl w:val="6A4C24AD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decimal"/>
      <w:lvlText w:val="（%3）"/>
      <w:lvlJc w:val="left"/>
      <w:pPr>
        <w:tabs>
          <w:tab w:val="num" w:pos="2415"/>
        </w:tabs>
        <w:ind w:left="2415" w:hanging="1155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2A1"/>
    <w:rsid w:val="000D0BF1"/>
    <w:rsid w:val="000D29CC"/>
    <w:rsid w:val="00126029"/>
    <w:rsid w:val="001578B4"/>
    <w:rsid w:val="00193851"/>
    <w:rsid w:val="00200D01"/>
    <w:rsid w:val="00252DC1"/>
    <w:rsid w:val="002A15BD"/>
    <w:rsid w:val="002A1D43"/>
    <w:rsid w:val="002D3BA3"/>
    <w:rsid w:val="00331E43"/>
    <w:rsid w:val="00375A63"/>
    <w:rsid w:val="0037744C"/>
    <w:rsid w:val="0038031D"/>
    <w:rsid w:val="00397308"/>
    <w:rsid w:val="003A3C04"/>
    <w:rsid w:val="003D172B"/>
    <w:rsid w:val="0042632F"/>
    <w:rsid w:val="004D0F44"/>
    <w:rsid w:val="005003DA"/>
    <w:rsid w:val="0053381A"/>
    <w:rsid w:val="005A59F2"/>
    <w:rsid w:val="005D5DBC"/>
    <w:rsid w:val="00616ED5"/>
    <w:rsid w:val="00624FDA"/>
    <w:rsid w:val="00625B81"/>
    <w:rsid w:val="006A609B"/>
    <w:rsid w:val="006C4EC2"/>
    <w:rsid w:val="006E1093"/>
    <w:rsid w:val="006F129B"/>
    <w:rsid w:val="007340B8"/>
    <w:rsid w:val="007418D0"/>
    <w:rsid w:val="007843A1"/>
    <w:rsid w:val="007F4783"/>
    <w:rsid w:val="0081585E"/>
    <w:rsid w:val="00816B75"/>
    <w:rsid w:val="00843302"/>
    <w:rsid w:val="0085099D"/>
    <w:rsid w:val="008D70FA"/>
    <w:rsid w:val="009570F6"/>
    <w:rsid w:val="0099667B"/>
    <w:rsid w:val="009971E6"/>
    <w:rsid w:val="009B6A9A"/>
    <w:rsid w:val="00A72DF8"/>
    <w:rsid w:val="00AB4FFD"/>
    <w:rsid w:val="00AC404C"/>
    <w:rsid w:val="00B43689"/>
    <w:rsid w:val="00B6764F"/>
    <w:rsid w:val="00B83590"/>
    <w:rsid w:val="00BC689A"/>
    <w:rsid w:val="00C142A1"/>
    <w:rsid w:val="00C246F1"/>
    <w:rsid w:val="00C412DB"/>
    <w:rsid w:val="00CC325E"/>
    <w:rsid w:val="00CE40D8"/>
    <w:rsid w:val="00D06440"/>
    <w:rsid w:val="00D547BE"/>
    <w:rsid w:val="00D57617"/>
    <w:rsid w:val="00D57B42"/>
    <w:rsid w:val="00D7545F"/>
    <w:rsid w:val="00DB1C50"/>
    <w:rsid w:val="00E053BA"/>
    <w:rsid w:val="00E13D89"/>
    <w:rsid w:val="00E24086"/>
    <w:rsid w:val="00E464C2"/>
    <w:rsid w:val="00E50ED1"/>
    <w:rsid w:val="00E70191"/>
    <w:rsid w:val="00E81911"/>
    <w:rsid w:val="00EA210E"/>
    <w:rsid w:val="00EF03FB"/>
    <w:rsid w:val="00F21D2E"/>
    <w:rsid w:val="00F6308A"/>
    <w:rsid w:val="00F72E83"/>
    <w:rsid w:val="00F86574"/>
    <w:rsid w:val="00FA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09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6A609B"/>
    <w:pPr>
      <w:keepNext/>
      <w:ind w:firstLineChars="200" w:firstLine="560"/>
      <w:jc w:val="center"/>
      <w:outlineLvl w:val="0"/>
    </w:pPr>
    <w:rPr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6A609B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Char"/>
    <w:uiPriority w:val="99"/>
    <w:rsid w:val="00377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3774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7744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37744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75A63"/>
    <w:pPr>
      <w:ind w:firstLineChars="200" w:firstLine="420"/>
    </w:pPr>
  </w:style>
  <w:style w:type="paragraph" w:styleId="a6">
    <w:name w:val="Plain Text"/>
    <w:basedOn w:val="a"/>
    <w:link w:val="Char1"/>
    <w:uiPriority w:val="99"/>
    <w:rsid w:val="00AC404C"/>
    <w:rPr>
      <w:rFonts w:ascii="宋体" w:hAnsi="Courier New"/>
      <w:kern w:val="0"/>
      <w:szCs w:val="21"/>
    </w:rPr>
  </w:style>
  <w:style w:type="character" w:customStyle="1" w:styleId="Char1">
    <w:name w:val="纯文本 Char"/>
    <w:link w:val="a6"/>
    <w:uiPriority w:val="99"/>
    <w:locked/>
    <w:rsid w:val="00AC404C"/>
    <w:rPr>
      <w:rFonts w:ascii="宋体" w:eastAsia="宋体" w:hAnsi="Courier New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11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Windows 用户</cp:lastModifiedBy>
  <cp:revision>55</cp:revision>
  <dcterms:created xsi:type="dcterms:W3CDTF">2019-10-12T02:22:00Z</dcterms:created>
  <dcterms:modified xsi:type="dcterms:W3CDTF">2021-03-11T01:50:00Z</dcterms:modified>
</cp:coreProperties>
</file>