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6AC" w:rsidRDefault="00240D44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0F4624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5746AC" w:rsidRDefault="00297A8E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</w:t>
      </w:r>
      <w:r w:rsidR="001B1DD4">
        <w:rPr>
          <w:rFonts w:ascii="黑体" w:eastAsia="黑体" w:hAnsi="黑体" w:hint="eastAsia"/>
          <w:b/>
          <w:sz w:val="36"/>
        </w:rPr>
        <w:t>舞蹈（基本功）</w:t>
      </w:r>
      <w:r>
        <w:rPr>
          <w:rFonts w:ascii="黑体" w:eastAsia="黑体" w:hAnsi="黑体" w:hint="eastAsia"/>
          <w:b/>
          <w:sz w:val="36"/>
        </w:rPr>
        <w:t>》考试大纲</w:t>
      </w:r>
    </w:p>
    <w:p w:rsidR="005746AC" w:rsidRDefault="00297A8E">
      <w:r>
        <w:rPr>
          <w:rFonts w:ascii="宋体" w:hAnsi="宋体" w:hint="eastAsia"/>
          <w:sz w:val="24"/>
        </w:rPr>
        <w:t xml:space="preserve">                         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5746AC" w:rsidRDefault="00297A8E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　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考生需形体条件好，身体素质和身高、五官、体形等条件具备学习舞蹈的要求，通过较好的掌握和完成舞蹈上的一些技巧体现自身的柔韧性、稳定性和灵活性。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5746AC" w:rsidRDefault="00297A8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《舞蹈基本功训练教程》，韩磊主编，浙江大学出版社，</w:t>
      </w:r>
      <w:r>
        <w:rPr>
          <w:rFonts w:hint="eastAsia"/>
          <w:sz w:val="28"/>
          <w:szCs w:val="28"/>
        </w:rPr>
        <w:t>2014</w:t>
      </w:r>
      <w:r>
        <w:rPr>
          <w:rFonts w:hint="eastAsia"/>
          <w:sz w:val="28"/>
          <w:szCs w:val="28"/>
        </w:rPr>
        <w:t>年出版。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《中国古典舞基本功教材教学法》，李炜，任芳主编，四川大学出版社，</w:t>
      </w:r>
      <w:r>
        <w:rPr>
          <w:rFonts w:hint="eastAsia"/>
          <w:sz w:val="28"/>
          <w:szCs w:val="28"/>
        </w:rPr>
        <w:t>2006</w:t>
      </w:r>
      <w:r>
        <w:rPr>
          <w:rFonts w:hint="eastAsia"/>
          <w:sz w:val="28"/>
          <w:szCs w:val="28"/>
        </w:rPr>
        <w:t>年出版。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《舞蹈基本功训练教程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男班》，王艺锟主编，上海音乐出版社，</w:t>
      </w:r>
      <w:r>
        <w:rPr>
          <w:rFonts w:hint="eastAsia"/>
          <w:sz w:val="28"/>
          <w:szCs w:val="28"/>
        </w:rPr>
        <w:t>2013</w:t>
      </w:r>
      <w:r>
        <w:rPr>
          <w:rFonts w:hint="eastAsia"/>
          <w:sz w:val="28"/>
          <w:szCs w:val="28"/>
        </w:rPr>
        <w:t>年出版。</w:t>
      </w:r>
    </w:p>
    <w:p w:rsidR="005746AC" w:rsidRDefault="00297A8E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形体：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；软开度展示：</w:t>
      </w:r>
      <w:r>
        <w:rPr>
          <w:rFonts w:hint="eastAsia"/>
          <w:sz w:val="28"/>
          <w:szCs w:val="28"/>
        </w:rPr>
        <w:t>40%</w:t>
      </w:r>
      <w:r>
        <w:rPr>
          <w:rFonts w:hint="eastAsia"/>
          <w:sz w:val="28"/>
          <w:szCs w:val="28"/>
        </w:rPr>
        <w:t>；技巧展示：</w:t>
      </w:r>
      <w:r>
        <w:rPr>
          <w:rFonts w:hint="eastAsia"/>
          <w:sz w:val="28"/>
          <w:szCs w:val="28"/>
        </w:rPr>
        <w:t>30%</w:t>
      </w:r>
      <w:r>
        <w:rPr>
          <w:rFonts w:hint="eastAsia"/>
          <w:sz w:val="28"/>
          <w:szCs w:val="28"/>
        </w:rPr>
        <w:t>。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面试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5746AC" w:rsidRDefault="00297A8E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 w:hint="eastAsia"/>
          <w:bCs/>
          <w:kern w:val="0"/>
          <w:sz w:val="28"/>
          <w:szCs w:val="28"/>
        </w:rPr>
        <w:t>依情况而定</w:t>
      </w:r>
      <w:r>
        <w:rPr>
          <w:rFonts w:hint="eastAsia"/>
          <w:bCs/>
          <w:sz w:val="28"/>
          <w:szCs w:val="28"/>
        </w:rPr>
        <w:t>。</w:t>
      </w:r>
    </w:p>
    <w:p w:rsidR="005746AC" w:rsidRDefault="00297A8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软开度：横叉、竖叉；搬腿（前、旁、后）；下腰。</w:t>
      </w:r>
    </w:p>
    <w:p w:rsidR="005746AC" w:rsidRDefault="00297A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集体考核，限时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分钟。</w:t>
      </w:r>
    </w:p>
    <w:p w:rsidR="005746AC" w:rsidRDefault="00297A8E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技术技巧：从跳、转、翻三方面进行考核：大跳、倒踢紫金冠、双飞燕（男）、飞脚（男）、旋子（男）、摆腿跳（男）；四位转、平转、</w:t>
      </w:r>
      <w:r>
        <w:rPr>
          <w:rFonts w:hint="eastAsia"/>
          <w:sz w:val="28"/>
          <w:szCs w:val="28"/>
        </w:rPr>
        <w:lastRenderedPageBreak/>
        <w:t>扫堂探海转（男）；点翻身、串翻身、踏步翻身（男）、蛮子。</w:t>
      </w:r>
    </w:p>
    <w:p w:rsidR="005746AC" w:rsidRDefault="005746AC">
      <w:pPr>
        <w:rPr>
          <w:sz w:val="28"/>
          <w:szCs w:val="28"/>
        </w:rPr>
      </w:pPr>
    </w:p>
    <w:p w:rsidR="005746AC" w:rsidRDefault="005746AC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746AC" w:rsidSect="005746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CA0" w:rsidRDefault="003D5CA0" w:rsidP="00297A8E">
      <w:r>
        <w:separator/>
      </w:r>
    </w:p>
  </w:endnote>
  <w:endnote w:type="continuationSeparator" w:id="0">
    <w:p w:rsidR="003D5CA0" w:rsidRDefault="003D5CA0" w:rsidP="0029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CA0" w:rsidRDefault="003D5CA0" w:rsidP="00297A8E">
      <w:r>
        <w:separator/>
      </w:r>
    </w:p>
  </w:footnote>
  <w:footnote w:type="continuationSeparator" w:id="0">
    <w:p w:rsidR="003D5CA0" w:rsidRDefault="003D5CA0" w:rsidP="00297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F20511C"/>
    <w:multiLevelType w:val="singleLevel"/>
    <w:tmpl w:val="AF20511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0F4624"/>
    <w:rsid w:val="0019136D"/>
    <w:rsid w:val="001B1DD4"/>
    <w:rsid w:val="001B2507"/>
    <w:rsid w:val="001C6E4D"/>
    <w:rsid w:val="001F3C6E"/>
    <w:rsid w:val="0020265E"/>
    <w:rsid w:val="00240D44"/>
    <w:rsid w:val="00297A8E"/>
    <w:rsid w:val="002D029F"/>
    <w:rsid w:val="00300104"/>
    <w:rsid w:val="00355B86"/>
    <w:rsid w:val="003D5CA0"/>
    <w:rsid w:val="00454A7D"/>
    <w:rsid w:val="0046204F"/>
    <w:rsid w:val="005746AC"/>
    <w:rsid w:val="005B3279"/>
    <w:rsid w:val="005D249F"/>
    <w:rsid w:val="00630168"/>
    <w:rsid w:val="0065597D"/>
    <w:rsid w:val="006F78D0"/>
    <w:rsid w:val="00727B66"/>
    <w:rsid w:val="007771EB"/>
    <w:rsid w:val="00791536"/>
    <w:rsid w:val="007A334E"/>
    <w:rsid w:val="007E064B"/>
    <w:rsid w:val="00825531"/>
    <w:rsid w:val="009141BE"/>
    <w:rsid w:val="00A6157E"/>
    <w:rsid w:val="00A824DC"/>
    <w:rsid w:val="00AC108C"/>
    <w:rsid w:val="00BD62FB"/>
    <w:rsid w:val="00D17864"/>
    <w:rsid w:val="00D220DB"/>
    <w:rsid w:val="00E02722"/>
    <w:rsid w:val="00E24AEB"/>
    <w:rsid w:val="00E6652B"/>
    <w:rsid w:val="00EB1A58"/>
    <w:rsid w:val="00F54EF0"/>
    <w:rsid w:val="00F6157F"/>
    <w:rsid w:val="00FC2782"/>
    <w:rsid w:val="08D806AE"/>
    <w:rsid w:val="25DF0688"/>
    <w:rsid w:val="50C3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FD11308-894A-4C12-87CA-0FBE7EFC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6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746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746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rsid w:val="005746AC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5746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746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31</cp:revision>
  <cp:lastPrinted>2020-01-09T08:23:00Z</cp:lastPrinted>
  <dcterms:created xsi:type="dcterms:W3CDTF">2020-01-09T07:39:00Z</dcterms:created>
  <dcterms:modified xsi:type="dcterms:W3CDTF">2022-03-04T01:08:00Z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